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C" w:rsidRDefault="00606FCC" w:rsidP="00606FCC">
      <w:pPr>
        <w:jc w:val="center"/>
        <w:rPr>
          <w:color w:val="000000"/>
          <w:sz w:val="28"/>
          <w:szCs w:val="28"/>
        </w:rPr>
      </w:pPr>
    </w:p>
    <w:p w:rsidR="00606FCC" w:rsidRDefault="00606FCC" w:rsidP="00606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606FCC" w:rsidRDefault="00606FCC" w:rsidP="00606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городском конкурсе творческих работ «Живая история»</w:t>
      </w:r>
    </w:p>
    <w:p w:rsidR="00606FCC" w:rsidRDefault="00606FCC" w:rsidP="00606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Положение)</w:t>
      </w:r>
    </w:p>
    <w:p w:rsidR="00606FCC" w:rsidRDefault="00606FCC" w:rsidP="00606FCC">
      <w:pPr>
        <w:jc w:val="center"/>
        <w:rPr>
          <w:b/>
          <w:color w:val="000000"/>
          <w:sz w:val="24"/>
          <w:szCs w:val="24"/>
        </w:rPr>
      </w:pPr>
    </w:p>
    <w:p w:rsidR="00606FCC" w:rsidRDefault="00606FCC" w:rsidP="00606FCC">
      <w:pPr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1.ОБЩИЕ ПОЛОЖЕНИЯ</w:t>
      </w:r>
    </w:p>
    <w:p w:rsidR="00606FCC" w:rsidRDefault="00606FCC" w:rsidP="00606FCC">
      <w:pPr>
        <w:pStyle w:val="a4"/>
        <w:shd w:val="clear" w:color="auto" w:fill="FFFFFF"/>
        <w:ind w:left="0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определяет срок и порядок проведения городского конкурса творческих работ «Живая история» (далее – конкурс), посвященного 435-летию города Ханты-Мансийска.</w:t>
      </w:r>
    </w:p>
    <w:p w:rsidR="00606FCC" w:rsidRDefault="00606FCC" w:rsidP="00606FCC">
      <w:pPr>
        <w:pStyle w:val="a4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1.2.Организатором конкурса </w:t>
      </w:r>
      <w:r>
        <w:rPr>
          <w:bCs/>
          <w:color w:val="000000"/>
          <w:kern w:val="36"/>
          <w:sz w:val="24"/>
          <w:szCs w:val="24"/>
        </w:rPr>
        <w:t>является управление культуры Администрации города Ханты-Мансийска</w:t>
      </w:r>
      <w:r>
        <w:rPr>
          <w:color w:val="000000"/>
          <w:sz w:val="24"/>
          <w:szCs w:val="24"/>
        </w:rPr>
        <w:t>.</w:t>
      </w:r>
    </w:p>
    <w:p w:rsidR="00606FCC" w:rsidRDefault="00606FCC" w:rsidP="00606FCC">
      <w:pPr>
        <w:pStyle w:val="a4"/>
        <w:tabs>
          <w:tab w:val="left" w:pos="6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Подготовку и проведение конкурса осуществляет </w:t>
      </w:r>
      <w:r>
        <w:rPr>
          <w:bCs/>
          <w:color w:val="000000"/>
          <w:kern w:val="36"/>
          <w:sz w:val="24"/>
          <w:szCs w:val="24"/>
        </w:rPr>
        <w:t xml:space="preserve">архивный отдел </w:t>
      </w:r>
      <w:proofErr w:type="gramStart"/>
      <w:r>
        <w:rPr>
          <w:bCs/>
          <w:color w:val="000000"/>
          <w:kern w:val="36"/>
          <w:sz w:val="24"/>
          <w:szCs w:val="24"/>
        </w:rPr>
        <w:t>управления культуры Администрации города Ханты-Мансийска</w:t>
      </w:r>
      <w:proofErr w:type="gramEnd"/>
      <w:r>
        <w:rPr>
          <w:sz w:val="24"/>
          <w:szCs w:val="24"/>
        </w:rPr>
        <w:t xml:space="preserve"> </w:t>
      </w:r>
    </w:p>
    <w:p w:rsidR="00606FCC" w:rsidRDefault="00606FCC" w:rsidP="00606FCC">
      <w:pPr>
        <w:pStyle w:val="a4"/>
        <w:tabs>
          <w:tab w:val="left" w:pos="6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Участие в конкурсе подтверждает согласие участников со всеми пунктами данного Положения. </w:t>
      </w:r>
    </w:p>
    <w:p w:rsidR="00606FCC" w:rsidRDefault="00606FCC" w:rsidP="00606FCC">
      <w:pPr>
        <w:spacing w:line="276" w:lineRule="auto"/>
        <w:ind w:left="720"/>
        <w:rPr>
          <w:b/>
          <w:color w:val="000000"/>
          <w:sz w:val="24"/>
          <w:szCs w:val="24"/>
        </w:rPr>
      </w:pPr>
    </w:p>
    <w:p w:rsidR="00606FCC" w:rsidRDefault="00606FCC" w:rsidP="00606FCC">
      <w:pPr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2.ЦЕЛИ И ЗАДАЧИ КОНКУРСА</w:t>
      </w:r>
    </w:p>
    <w:p w:rsidR="00606FCC" w:rsidRDefault="00606FCC" w:rsidP="00606FC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  <w:shd w:val="clear" w:color="auto" w:fill="FFFFFF"/>
        </w:rPr>
        <w:t>Целью конкурса является создание условий для а</w:t>
      </w:r>
      <w:r>
        <w:rPr>
          <w:color w:val="000000"/>
          <w:sz w:val="24"/>
          <w:szCs w:val="24"/>
        </w:rPr>
        <w:t>ктивизации интереса к изучению истории города Ханты-Мансийска, судьбам земляков.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 Задачи конкурса: </w:t>
      </w:r>
    </w:p>
    <w:p w:rsidR="00606FCC" w:rsidRDefault="00606FCC" w:rsidP="00606FC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привлечение горожан к поисковой работе, краеведческим исследованиям;</w:t>
      </w:r>
    </w:p>
    <w:p w:rsidR="00606FCC" w:rsidRDefault="00606FCC" w:rsidP="00606FC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документальных свидетельств об истории организаций, о жизни людей в исследовательских работах, воспоминаниях, документах и фотографиях;</w:t>
      </w:r>
    </w:p>
    <w:p w:rsidR="00606FCC" w:rsidRDefault="00606FCC" w:rsidP="00606FC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пополнение муниципального архива города Ханты-Мансийска документальными материалами по истории города.</w:t>
      </w:r>
    </w:p>
    <w:p w:rsidR="00606FCC" w:rsidRDefault="00606FCC" w:rsidP="00606FCC">
      <w:pPr>
        <w:ind w:left="1287"/>
        <w:jc w:val="center"/>
        <w:rPr>
          <w:b/>
          <w:color w:val="000000"/>
          <w:sz w:val="24"/>
          <w:szCs w:val="24"/>
        </w:rPr>
      </w:pPr>
    </w:p>
    <w:p w:rsidR="00606FCC" w:rsidRDefault="00606FCC" w:rsidP="00606FCC">
      <w:pPr>
        <w:ind w:left="128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3.УСЛОВИЯ УЧАСТИЯ В КОНКУРСЕ</w:t>
      </w:r>
    </w:p>
    <w:p w:rsidR="00606FCC" w:rsidRDefault="00606FCC" w:rsidP="00606FCC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3.1. К участию в конкурсе приглашаются </w:t>
      </w:r>
      <w:r>
        <w:rPr>
          <w:color w:val="000000"/>
          <w:sz w:val="24"/>
          <w:szCs w:val="24"/>
        </w:rPr>
        <w:t>отдельные авторы, авторские коллективы учреждений, предприятий, организаций.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3.2.На конкурс представляются творческие работы в формате летописей организаций, рефератов, публицистических статей, очерков,  тематических альбомов.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3.3.Конкурс проводится по следующим номинациям: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«История организации в истории города»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номинации представляются работы об истории создания и становления организации; воспоминания ветеранов труда; фотографии, отображающие этапы развития организации, культурную, общественную деятельность, фотографии передовиков производства; правительственные награды, реликвии организации.  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«Улица моего города»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номинации представляются работы</w:t>
      </w:r>
      <w:r>
        <w:rPr>
          <w:sz w:val="24"/>
          <w:szCs w:val="24"/>
        </w:rPr>
        <w:t>, посвященные прошлому и настоящему любой улицы города Ханты-Мансийска, демонстрирующие их уникальность, историческую ценность и красоту. Работы должны содержать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краеведческий материал об истории названия улицы; информацию о государственных или муниципальных учреждениях и предприятиях, об архитектурных памятниках и достопримечательностях, которые на ней находятся; о людях, которые своим трудом или ратным подвигом прославили город, страну; фотографии. 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Легенды города Ханты-Мансийска</w:t>
      </w:r>
      <w:r>
        <w:rPr>
          <w:color w:val="000000"/>
          <w:sz w:val="24"/>
          <w:szCs w:val="24"/>
        </w:rPr>
        <w:t>»</w:t>
      </w:r>
    </w:p>
    <w:p w:rsidR="00606FCC" w:rsidRDefault="00606FCC" w:rsidP="00606F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номинации представляются р</w:t>
      </w:r>
      <w:r>
        <w:rPr>
          <w:sz w:val="24"/>
          <w:szCs w:val="24"/>
        </w:rPr>
        <w:t xml:space="preserve">ассказы, очерки, </w:t>
      </w:r>
      <w:proofErr w:type="spellStart"/>
      <w:r>
        <w:rPr>
          <w:sz w:val="24"/>
          <w:szCs w:val="24"/>
        </w:rPr>
        <w:t>фоторассказы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 интересных, выдающихся людях, внесших достойный вклад в становление и развитие города Ханты-Мансийска; </w:t>
      </w:r>
      <w:r>
        <w:rPr>
          <w:sz w:val="24"/>
          <w:szCs w:val="24"/>
        </w:rPr>
        <w:t xml:space="preserve">интервью, </w:t>
      </w:r>
      <w:r>
        <w:rPr>
          <w:color w:val="000000"/>
          <w:sz w:val="24"/>
          <w:szCs w:val="24"/>
        </w:rPr>
        <w:t>воспоминания горожан о своей жизни в городе.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Конкурсные работы в формате летописей, рефератов, статей, очерков должны быть оформлены в виде </w:t>
      </w:r>
      <w:r>
        <w:rPr>
          <w:sz w:val="24"/>
          <w:szCs w:val="24"/>
        </w:rPr>
        <w:t xml:space="preserve">текстового документа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с полями: слева – 3 см, справа – 1,5 см, сверху и снизу – 2 см; с расширением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; шрифтом 14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; междустрочным интервалом 1; пронумерованными листами;</w:t>
      </w:r>
      <w:r>
        <w:rPr>
          <w:color w:val="000000"/>
          <w:sz w:val="24"/>
          <w:szCs w:val="24"/>
        </w:rPr>
        <w:t xml:space="preserve"> на титульном листе должны быть указаны название работы; фамилия, имя, отчество автора (группы авторов); место работы (учебы); должность. Фотографии, иные документы, использованные в работе, должны иметь аннотации.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3.5. В конкурсной работе в формате фотоальбома должна быть оформлена опись фотографий (порядковый номер фотографии, заголовок (аннотация) фотографии, автор, дата, место съемки) и 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текстовая сопроводительная информация. </w:t>
      </w:r>
      <w:r>
        <w:rPr>
          <w:sz w:val="24"/>
          <w:szCs w:val="24"/>
        </w:rPr>
        <w:t>Фотографии представляются в формате PNG, JPG, JPEG.</w:t>
      </w:r>
    </w:p>
    <w:p w:rsidR="00606FCC" w:rsidRDefault="00606FCC" w:rsidP="00606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Работы, представленные на конкурс, не возвращаются авторам. </w:t>
      </w:r>
    </w:p>
    <w:p w:rsid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Конкурсные работы  передаются на хранение в архивный отдел </w:t>
      </w:r>
      <w:proofErr w:type="gramStart"/>
      <w:r>
        <w:rPr>
          <w:color w:val="000000"/>
          <w:sz w:val="24"/>
          <w:szCs w:val="24"/>
        </w:rPr>
        <w:t>управления культуры Администрации города Ханты-Мансийска</w:t>
      </w:r>
      <w:proofErr w:type="gramEnd"/>
      <w:r>
        <w:rPr>
          <w:color w:val="000000"/>
          <w:sz w:val="24"/>
          <w:szCs w:val="24"/>
        </w:rPr>
        <w:t>.</w:t>
      </w:r>
    </w:p>
    <w:p w:rsidR="00606FCC" w:rsidRDefault="00606FCC" w:rsidP="00606FCC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606FCC" w:rsidRDefault="00606FCC" w:rsidP="00606FCC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4.ПОРЯДОК И УСЛОВИЯ ОРГАНИЗАЦИИ КОНКУРСА</w:t>
      </w:r>
    </w:p>
    <w:p w:rsidR="00606FCC" w:rsidRDefault="00606FCC" w:rsidP="00606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4.1.Заявки на участие в конкурсе согласно приложению 1 к  положению,   согласие на обработку персональных данных  согласно приложению 2 к положению,   и конкурсные работы направляются до 20 августа 2017 года в архивный отдел </w:t>
      </w:r>
      <w:proofErr w:type="gramStart"/>
      <w:r>
        <w:rPr>
          <w:sz w:val="24"/>
          <w:szCs w:val="24"/>
        </w:rPr>
        <w:t>управления культуры Администрации города Ханты-Мансийска</w:t>
      </w:r>
      <w:proofErr w:type="gramEnd"/>
      <w:r>
        <w:rPr>
          <w:sz w:val="24"/>
          <w:szCs w:val="24"/>
        </w:rPr>
        <w:t xml:space="preserve"> по адресу: ул. Маяковского, д.9, </w:t>
      </w:r>
    </w:p>
    <w:p w:rsidR="00606FCC" w:rsidRPr="00606FCC" w:rsidRDefault="00606FCC" w:rsidP="00606F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606FC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06FCC"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lang w:val="en-US"/>
          </w:rPr>
          <w:t>GluhovaT</w:t>
        </w:r>
        <w:r w:rsidRPr="00606FCC"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admhmansy</w:t>
        </w:r>
        <w:r w:rsidRPr="00606FCC"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 w:rsidRPr="00606FCC">
        <w:rPr>
          <w:sz w:val="24"/>
          <w:szCs w:val="24"/>
        </w:rPr>
        <w:t xml:space="preserve">, </w:t>
      </w:r>
      <w:hyperlink r:id="rId7" w:history="1">
        <w:r>
          <w:rPr>
            <w:rStyle w:val="a3"/>
            <w:sz w:val="24"/>
            <w:lang w:val="en-US"/>
          </w:rPr>
          <w:t>arhive</w:t>
        </w:r>
        <w:r w:rsidRPr="00606FCC"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admhmansy</w:t>
        </w:r>
        <w:r w:rsidRPr="00606FCC"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 w:rsidRPr="00606FCC">
        <w:rPr>
          <w:sz w:val="24"/>
          <w:szCs w:val="24"/>
        </w:rPr>
        <w:t>.</w:t>
      </w:r>
    </w:p>
    <w:p w:rsidR="00606FCC" w:rsidRDefault="00606FCC" w:rsidP="00606F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Конкурсные работы представляются на бумажном носителе и в электронном виде.</w:t>
      </w:r>
    </w:p>
    <w:p w:rsidR="00606FCC" w:rsidRDefault="00606FCC" w:rsidP="00606FCC">
      <w:pPr>
        <w:jc w:val="both"/>
        <w:rPr>
          <w:sz w:val="24"/>
          <w:szCs w:val="24"/>
        </w:rPr>
      </w:pPr>
      <w:r>
        <w:rPr>
          <w:sz w:val="24"/>
          <w:szCs w:val="24"/>
        </w:rPr>
        <w:t>4.2. Сроки проведения конкурса с момента опубликования настоящего положения по 20 августа 2017 года.</w:t>
      </w:r>
    </w:p>
    <w:p w:rsidR="00606FCC" w:rsidRDefault="00606FCC" w:rsidP="00606FCC">
      <w:pPr>
        <w:jc w:val="both"/>
        <w:rPr>
          <w:sz w:val="24"/>
          <w:szCs w:val="24"/>
        </w:rPr>
      </w:pPr>
      <w:r>
        <w:rPr>
          <w:sz w:val="24"/>
          <w:szCs w:val="24"/>
        </w:rPr>
        <w:t>4.3. Участие в конкурсе не предусматривает организационного взноса.</w:t>
      </w:r>
    </w:p>
    <w:p w:rsidR="00606FCC" w:rsidRDefault="00606FCC" w:rsidP="00606FCC">
      <w:pPr>
        <w:pStyle w:val="a4"/>
        <w:ind w:left="0" w:firstLine="567"/>
        <w:jc w:val="both"/>
        <w:rPr>
          <w:sz w:val="24"/>
          <w:szCs w:val="24"/>
        </w:rPr>
      </w:pPr>
    </w:p>
    <w:p w:rsidR="00606FCC" w:rsidRDefault="00606FCC" w:rsidP="00606FCC">
      <w:pPr>
        <w:tabs>
          <w:tab w:val="left" w:pos="6480"/>
        </w:tabs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5.ЖЮРИ КОНКУРСА</w:t>
      </w:r>
      <w:r>
        <w:rPr>
          <w:sz w:val="24"/>
          <w:szCs w:val="24"/>
        </w:rPr>
        <w:t xml:space="preserve"> 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Организаторы конкурса утверждают состав и председателя </w:t>
      </w:r>
      <w:proofErr w:type="gramStart"/>
      <w:r>
        <w:rPr>
          <w:sz w:val="24"/>
          <w:szCs w:val="24"/>
        </w:rPr>
        <w:t>жюри</w:t>
      </w:r>
      <w:proofErr w:type="gramEnd"/>
      <w:r>
        <w:rPr>
          <w:sz w:val="24"/>
          <w:szCs w:val="24"/>
        </w:rPr>
        <w:t xml:space="preserve"> и координирует их работу, обеспечивают опубликование результатов конкурса в средствах массовой информации и публичное награждение победителей конкурса. </w:t>
      </w:r>
    </w:p>
    <w:p w:rsidR="00606FCC" w:rsidRDefault="00606FCC" w:rsidP="00606FCC">
      <w:pPr>
        <w:jc w:val="both"/>
        <w:rPr>
          <w:rStyle w:val="ft"/>
          <w:bCs/>
          <w:color w:val="000000"/>
        </w:rPr>
      </w:pPr>
      <w:r>
        <w:rPr>
          <w:sz w:val="24"/>
          <w:szCs w:val="24"/>
        </w:rPr>
        <w:t xml:space="preserve">5.2. В состав жюри </w:t>
      </w:r>
      <w:r>
        <w:rPr>
          <w:rStyle w:val="ft"/>
          <w:bCs/>
          <w:color w:val="000000"/>
          <w:sz w:val="24"/>
          <w:szCs w:val="24"/>
        </w:rPr>
        <w:t>входят представители организаций города Ханты-Мансийска.</w:t>
      </w:r>
    </w:p>
    <w:p w:rsidR="00606FCC" w:rsidRDefault="00606FCC" w:rsidP="00606FCC">
      <w:pPr>
        <w:jc w:val="both"/>
      </w:pPr>
      <w:r>
        <w:rPr>
          <w:color w:val="000000"/>
          <w:sz w:val="24"/>
          <w:szCs w:val="24"/>
        </w:rPr>
        <w:t xml:space="preserve">5.3. Жюри рассматривает конкурсные работы на закрытом заседании и определяет победителей конкурса до </w:t>
      </w:r>
      <w:r>
        <w:rPr>
          <w:sz w:val="24"/>
          <w:szCs w:val="24"/>
        </w:rPr>
        <w:t xml:space="preserve">25 августа </w:t>
      </w:r>
      <w:r>
        <w:rPr>
          <w:color w:val="000000"/>
          <w:sz w:val="24"/>
          <w:szCs w:val="24"/>
        </w:rPr>
        <w:t>2017 года.</w:t>
      </w:r>
    </w:p>
    <w:p w:rsidR="00606FCC" w:rsidRDefault="00606FCC" w:rsidP="00606FCC">
      <w:pPr>
        <w:pStyle w:val="a4"/>
        <w:spacing w:line="276" w:lineRule="auto"/>
        <w:ind w:left="0" w:firstLine="567"/>
        <w:jc w:val="both"/>
        <w:rPr>
          <w:sz w:val="24"/>
          <w:szCs w:val="24"/>
        </w:rPr>
      </w:pPr>
    </w:p>
    <w:p w:rsidR="00606FCC" w:rsidRDefault="00606FCC" w:rsidP="00606FCC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6.КРИТЕРИИ ОЦЕНКИ КОНКУРСНЫХ РАБОТ</w:t>
      </w:r>
    </w:p>
    <w:p w:rsidR="00606FCC" w:rsidRDefault="00606FCC" w:rsidP="00606FCC">
      <w:pPr>
        <w:tabs>
          <w:tab w:val="left" w:pos="64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Жюри оценивает представленные работы по 5-ти балльной системе по следующим критериям:</w:t>
      </w:r>
    </w:p>
    <w:p w:rsidR="00606FCC" w:rsidRDefault="00606FCC" w:rsidP="00606FCC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оответствие содержания работы объявленной номинации и теме работы;</w:t>
      </w:r>
    </w:p>
    <w:p w:rsidR="00606FCC" w:rsidRDefault="00606FCC" w:rsidP="00606FCC">
      <w:pPr>
        <w:pStyle w:val="a4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глубина освещения темы; </w:t>
      </w:r>
    </w:p>
    <w:p w:rsidR="00606FCC" w:rsidRDefault="00606FCC" w:rsidP="00606FCC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владение художественными средствами языка; стилистическое единство конкурсной работы</w:t>
      </w:r>
      <w:r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</w:rPr>
        <w:t>грамотность, следование правилам и нормам русского языка;</w:t>
      </w:r>
    </w:p>
    <w:p w:rsidR="00606FCC" w:rsidRDefault="00606FCC" w:rsidP="00606FCC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 подачи материала;</w:t>
      </w:r>
    </w:p>
    <w:p w:rsidR="00606FCC" w:rsidRDefault="00606FCC" w:rsidP="00606FCC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оформление работы.</w:t>
      </w: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pStyle w:val="a4"/>
        <w:tabs>
          <w:tab w:val="left" w:pos="6480"/>
        </w:tabs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7.ПОДВЕДЕНИЕ ИТОГОВ И НАГРАЖДЕНИЕ ПОБЕДИТЕЛЕЙ КОНКУРСА</w:t>
      </w:r>
    </w:p>
    <w:p w:rsidR="00606FCC" w:rsidRDefault="00606FCC" w:rsidP="00606FCC">
      <w:pPr>
        <w:tabs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7.1.Подсчет баллов и определение победителей производится на закрытом совещании жюри. </w:t>
      </w:r>
    </w:p>
    <w:p w:rsidR="00606FCC" w:rsidRDefault="00606FCC" w:rsidP="00606FCC">
      <w:pPr>
        <w:jc w:val="both"/>
        <w:rPr>
          <w:sz w:val="24"/>
          <w:szCs w:val="24"/>
        </w:rPr>
      </w:pPr>
      <w:r>
        <w:rPr>
          <w:sz w:val="24"/>
          <w:szCs w:val="24"/>
        </w:rPr>
        <w:t>7.2. По результатам жюри присуждает дипломы I, II, 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степени. 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 Жюри оставляет за собой право учреждать специальные дипломы.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7.4. Победители и призеры конкурса получают дипломы, денежные премии: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место – 9 000 рублей;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 место – 7 000 рублей;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 место – 4 000 рублей.</w:t>
      </w:r>
    </w:p>
    <w:p w:rsidR="00606FCC" w:rsidRDefault="00606FCC" w:rsidP="00606FCC">
      <w:pPr>
        <w:pStyle w:val="a4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7.5. Жюри имеет право изменять размер денежных вознаграждений призовых мест, поощрительных призов,  учреждать специальные призы при наличии спонсорской поддержки.</w:t>
      </w:r>
    </w:p>
    <w:p w:rsidR="00606FCC" w:rsidRDefault="00606FCC" w:rsidP="00606FC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Решения жюри окончательны и пересмотру не подлежат. </w:t>
      </w:r>
      <w:proofErr w:type="gramStart"/>
      <w:r>
        <w:rPr>
          <w:sz w:val="24"/>
          <w:szCs w:val="24"/>
        </w:rPr>
        <w:t>Жюри конкурса по рассмотрению и определению победителей, руководствуется действующем законодательством РФ и настоящим Положением.</w:t>
      </w:r>
      <w:proofErr w:type="gramEnd"/>
    </w:p>
    <w:p w:rsidR="00606FCC" w:rsidRPr="00606FCC" w:rsidRDefault="00606FCC" w:rsidP="00606F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7.7. Награждение победителей конкурса проводится на торжественных мероприятиях, посвященных 435-летию города Ханты-Мансийска.</w:t>
      </w:r>
    </w:p>
    <w:p w:rsidR="00606FCC" w:rsidRDefault="00606FCC" w:rsidP="00606FCC">
      <w:pPr>
        <w:jc w:val="center"/>
        <w:rPr>
          <w:b/>
          <w:sz w:val="24"/>
          <w:szCs w:val="24"/>
        </w:rPr>
      </w:pPr>
    </w:p>
    <w:p w:rsidR="00606FCC" w:rsidRDefault="00606FCC" w:rsidP="00606FCC">
      <w:pPr>
        <w:jc w:val="center"/>
        <w:rPr>
          <w:b/>
          <w:sz w:val="24"/>
          <w:szCs w:val="24"/>
        </w:rPr>
      </w:pPr>
    </w:p>
    <w:p w:rsidR="00606FCC" w:rsidRDefault="00606FCC" w:rsidP="00606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8.ФИНАНСИРОВАНИЕ КОНКУРСА</w:t>
      </w:r>
    </w:p>
    <w:p w:rsidR="00606FCC" w:rsidRDefault="00606FCC" w:rsidP="00606FC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Финансирование Конкурса осуществляется за счет средств муниципальной программы «Развитие культуры в городе Ханты-Мансийске на 2016 – 2020 годы».</w:t>
      </w:r>
    </w:p>
    <w:p w:rsidR="00606FCC" w:rsidRDefault="00606FCC" w:rsidP="00606FCC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606FCC" w:rsidRDefault="00606FCC" w:rsidP="00606FCC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9.ДОПОЛНИТЕЛЬНАЯ ИНФОРМАЦИЯ</w:t>
      </w:r>
    </w:p>
    <w:p w:rsidR="00606FCC" w:rsidRDefault="00606FCC" w:rsidP="00606FCC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вопросам, связанным с участием в конкурсе, обращаться по адресу:  </w:t>
      </w:r>
      <w:r>
        <w:rPr>
          <w:color w:val="000000"/>
          <w:sz w:val="24"/>
          <w:szCs w:val="24"/>
        </w:rPr>
        <w:t xml:space="preserve">г. Ханты-Мансийск, ул. Маяковского, д. 9, архивный отдел </w:t>
      </w:r>
      <w:proofErr w:type="gramStart"/>
      <w:r>
        <w:rPr>
          <w:color w:val="000000"/>
          <w:sz w:val="24"/>
          <w:szCs w:val="24"/>
        </w:rPr>
        <w:t>управления культуры Администрации города Ханты-Мансийска</w:t>
      </w:r>
      <w:proofErr w:type="gramEnd"/>
      <w:r>
        <w:rPr>
          <w:color w:val="000000"/>
          <w:sz w:val="24"/>
          <w:szCs w:val="24"/>
        </w:rPr>
        <w:t xml:space="preserve">;  </w:t>
      </w:r>
    </w:p>
    <w:p w:rsidR="00606FCC" w:rsidRDefault="00606FCC" w:rsidP="00606FC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тел.: (3467) 331-938, 333-855, тел./факс (3467) 330-702.</w:t>
      </w: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  <w:bookmarkStart w:id="0" w:name="_GoBack"/>
      <w:bookmarkEnd w:id="0"/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городском конкурсе </w:t>
      </w:r>
    </w:p>
    <w:p w:rsidR="00606FCC" w:rsidRDefault="00606FCC" w:rsidP="00606FCC">
      <w:pPr>
        <w:ind w:firstLine="567"/>
        <w:jc w:val="right"/>
        <w:rPr>
          <w:color w:val="000000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творческих работ «Живая история</w:t>
      </w:r>
      <w:r>
        <w:rPr>
          <w:sz w:val="24"/>
          <w:szCs w:val="24"/>
        </w:rPr>
        <w:t>»</w:t>
      </w: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>
      <w:pPr>
        <w:jc w:val="center"/>
        <w:rPr>
          <w:color w:val="000000"/>
          <w:sz w:val="24"/>
          <w:szCs w:val="24"/>
        </w:rPr>
      </w:pPr>
    </w:p>
    <w:p w:rsidR="00606FCC" w:rsidRDefault="00606FCC" w:rsidP="00606F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на участие в конкурсе</w:t>
      </w:r>
    </w:p>
    <w:p w:rsidR="00606FCC" w:rsidRDefault="00606FCC" w:rsidP="00606FCC">
      <w:pPr>
        <w:jc w:val="center"/>
        <w:rPr>
          <w:sz w:val="24"/>
          <w:szCs w:val="24"/>
        </w:rPr>
      </w:pPr>
    </w:p>
    <w:tbl>
      <w:tblPr>
        <w:tblW w:w="5184" w:type="pct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5042"/>
      </w:tblGrid>
      <w:tr w:rsidR="00606FCC" w:rsidTr="00606FCC">
        <w:trPr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ind w:firstLine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имя, отчество участника </w:t>
            </w:r>
          </w:p>
          <w:p w:rsidR="00606FCC" w:rsidRDefault="00606FCC">
            <w:pPr>
              <w:spacing w:line="276" w:lineRule="auto"/>
              <w:ind w:left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конкурса с указанием года рождения, рода  занятий</w:t>
            </w:r>
            <w:r>
              <w:rPr>
                <w:sz w:val="24"/>
                <w:szCs w:val="24"/>
                <w:lang w:eastAsia="en-US"/>
              </w:rPr>
              <w:br/>
              <w:t>(при командном участии – руководителя  группы и всех ее членов).</w:t>
            </w:r>
          </w:p>
          <w:p w:rsidR="00606FCC" w:rsidRDefault="00606FCC">
            <w:pPr>
              <w:spacing w:line="276" w:lineRule="auto"/>
              <w:ind w:left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учащихся, студентов – наименование образовательного учреждения, класс, группа 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6FCC" w:rsidTr="00606FCC">
        <w:trPr>
          <w:trHeight w:val="735"/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ind w:firstLine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6FCC" w:rsidTr="00606FCC">
        <w:trPr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ind w:firstLine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конкурса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6FCC" w:rsidTr="00606FCC">
        <w:trPr>
          <w:trHeight w:val="901"/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CC" w:rsidRDefault="00606FCC">
            <w:pPr>
              <w:spacing w:line="276" w:lineRule="auto"/>
              <w:ind w:left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конкурсной работы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6FCC" w:rsidTr="00606FCC">
        <w:trPr>
          <w:trHeight w:val="1231"/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ind w:left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 участника либо руководителя группы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606FCC" w:rsidTr="00606FCC">
        <w:trPr>
          <w:tblCellSpacing w:w="0" w:type="dxa"/>
        </w:trPr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ind w:left="16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Электронная почта 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CC" w:rsidRDefault="00606F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606FCC" w:rsidRDefault="00606FCC" w:rsidP="00606FCC">
      <w:pPr>
        <w:rPr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rPr>
          <w:color w:val="000000"/>
          <w:sz w:val="24"/>
          <w:szCs w:val="24"/>
        </w:rPr>
      </w:pPr>
    </w:p>
    <w:p w:rsidR="00606FCC" w:rsidRDefault="00606FCC" w:rsidP="00606FCC">
      <w:pPr>
        <w:jc w:val="both"/>
        <w:rPr>
          <w:sz w:val="24"/>
          <w:szCs w:val="24"/>
        </w:rPr>
      </w:pPr>
    </w:p>
    <w:p w:rsidR="00606FCC" w:rsidRDefault="00606FCC" w:rsidP="00606FCC">
      <w:pPr>
        <w:tabs>
          <w:tab w:val="left" w:pos="540"/>
          <w:tab w:val="left" w:pos="900"/>
          <w:tab w:val="left" w:pos="1080"/>
        </w:tabs>
        <w:jc w:val="both"/>
        <w:rPr>
          <w:sz w:val="24"/>
          <w:szCs w:val="24"/>
        </w:rPr>
      </w:pPr>
    </w:p>
    <w:p w:rsidR="00606FCC" w:rsidRDefault="00606FCC" w:rsidP="00606FCC">
      <w:pPr>
        <w:rPr>
          <w:sz w:val="24"/>
          <w:szCs w:val="24"/>
        </w:rPr>
      </w:pPr>
    </w:p>
    <w:p w:rsidR="00606FCC" w:rsidRDefault="00606FCC" w:rsidP="00606FCC">
      <w:pPr>
        <w:jc w:val="right"/>
        <w:rPr>
          <w:color w:val="000000"/>
          <w:sz w:val="24"/>
          <w:szCs w:val="24"/>
        </w:rPr>
      </w:pPr>
    </w:p>
    <w:p w:rsidR="00606FCC" w:rsidRDefault="00606FCC" w:rsidP="00606FCC"/>
    <w:p w:rsidR="00606FCC" w:rsidRDefault="00606FCC" w:rsidP="00606F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06FCC" w:rsidRDefault="00606FCC" w:rsidP="00606FCC">
      <w:pPr>
        <w:ind w:firstLine="851"/>
        <w:jc w:val="both"/>
        <w:rPr>
          <w:color w:val="000000"/>
          <w:sz w:val="28"/>
          <w:szCs w:val="28"/>
        </w:rPr>
      </w:pPr>
    </w:p>
    <w:p w:rsidR="00606FCC" w:rsidRDefault="00606FCC" w:rsidP="00606FCC">
      <w:pPr>
        <w:ind w:firstLine="851"/>
        <w:jc w:val="both"/>
        <w:rPr>
          <w:color w:val="000000"/>
          <w:sz w:val="28"/>
          <w:szCs w:val="28"/>
        </w:rPr>
      </w:pPr>
    </w:p>
    <w:p w:rsidR="00606FCC" w:rsidRDefault="00606FCC" w:rsidP="00606FCC">
      <w:pPr>
        <w:ind w:firstLine="851"/>
        <w:jc w:val="both"/>
        <w:rPr>
          <w:color w:val="000000"/>
          <w:sz w:val="28"/>
          <w:szCs w:val="28"/>
        </w:rPr>
      </w:pPr>
    </w:p>
    <w:p w:rsidR="00907134" w:rsidRDefault="00907134"/>
    <w:sectPr w:rsidR="00907134" w:rsidSect="00606FCC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21D"/>
    <w:multiLevelType w:val="hybridMultilevel"/>
    <w:tmpl w:val="9D00758E"/>
    <w:lvl w:ilvl="0" w:tplc="3F2023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D"/>
    <w:rsid w:val="00606FCC"/>
    <w:rsid w:val="00907134"/>
    <w:rsid w:val="00B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F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FCC"/>
    <w:pPr>
      <w:ind w:left="708"/>
    </w:pPr>
  </w:style>
  <w:style w:type="character" w:customStyle="1" w:styleId="ft">
    <w:name w:val="ft"/>
    <w:basedOn w:val="a0"/>
    <w:rsid w:val="0060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F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FCC"/>
    <w:pPr>
      <w:ind w:left="708"/>
    </w:pPr>
  </w:style>
  <w:style w:type="character" w:customStyle="1" w:styleId="ft">
    <w:name w:val="ft"/>
    <w:basedOn w:val="a0"/>
    <w:rsid w:val="0060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ive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hovaT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3</cp:revision>
  <dcterms:created xsi:type="dcterms:W3CDTF">2017-03-01T09:47:00Z</dcterms:created>
  <dcterms:modified xsi:type="dcterms:W3CDTF">2017-03-01T09:50:00Z</dcterms:modified>
</cp:coreProperties>
</file>