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6681" w:right="750" w:firstLine="1354"/>
        <w:jc w:val="right"/>
        <w:rPr>
          <w:sz w:val="24"/>
        </w:rPr>
      </w:pPr>
      <w:r>
        <w:rPr>
          <w:sz w:val="24"/>
        </w:rPr>
        <w:t>Приложение к письму Депобразования и молодёжи Югры</w:t>
      </w:r>
    </w:p>
    <w:p>
      <w:pPr>
        <w:tabs>
          <w:tab w:pos="1060" w:val="left" w:leader="none"/>
          <w:tab w:pos="2488" w:val="left" w:leader="none"/>
        </w:tabs>
        <w:spacing w:before="0"/>
        <w:ind w:left="0" w:right="696" w:firstLine="0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pStyle w:val="Heading1"/>
        <w:spacing w:before="89"/>
        <w:ind w:left="3805" w:right="4297" w:firstLine="0"/>
        <w:jc w:val="center"/>
      </w:pPr>
      <w:r>
        <w:rPr/>
        <w:t>ПОЛОЖЕНИЕ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0" w:after="0"/>
        <w:ind w:left="788" w:right="1280" w:firstLine="0"/>
        <w:jc w:val="left"/>
        <w:rPr>
          <w:b/>
          <w:sz w:val="28"/>
        </w:rPr>
      </w:pPr>
      <w:r>
        <w:rPr>
          <w:b/>
          <w:sz w:val="28"/>
        </w:rPr>
        <w:t>конкурсе творческих, проектных и исследовательских работ, учащихся по энергосбережению «#ВместеЯрче –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2018»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763" w:val="left" w:leader="none"/>
        </w:tabs>
        <w:spacing w:line="322" w:lineRule="exact" w:before="0" w:after="0"/>
        <w:ind w:left="2625" w:right="0" w:firstLine="856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40" w:lineRule="auto" w:before="0" w:after="0"/>
        <w:ind w:left="260" w:right="748" w:firstLine="708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 Регионального этапа конкурса творческих, проектных и исследовательских работ учащихся «#ВместеЯрче» (далее – Конкурс), порядок участия в Конкурсе и определения победителей</w:t>
      </w:r>
      <w:r>
        <w:rPr>
          <w:spacing w:val="-12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40" w:lineRule="auto" w:before="0" w:after="0"/>
        <w:ind w:left="260" w:right="749" w:firstLine="708"/>
        <w:jc w:val="both"/>
        <w:rPr>
          <w:sz w:val="28"/>
        </w:rPr>
      </w:pPr>
      <w:r>
        <w:rPr>
          <w:sz w:val="28"/>
        </w:rPr>
        <w:t>Конкурс проводится на территории Ханты-Мансийского автономного округа – Югры в рамках Всероссийского фестиваля энергосбережения «#ВместеЯрче –</w:t>
      </w:r>
      <w:r>
        <w:rPr>
          <w:spacing w:val="-1"/>
          <w:sz w:val="28"/>
        </w:rPr>
        <w:t> </w:t>
      </w:r>
      <w:r>
        <w:rPr>
          <w:sz w:val="28"/>
        </w:rPr>
        <w:t>2018».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322" w:lineRule="exact" w:before="0" w:after="0"/>
        <w:ind w:left="260" w:right="0" w:firstLine="708"/>
        <w:jc w:val="left"/>
        <w:rPr>
          <w:sz w:val="28"/>
        </w:rPr>
      </w:pPr>
      <w:r>
        <w:rPr>
          <w:sz w:val="28"/>
        </w:rPr>
        <w:t>Организаторы Конкурса (далее –</w:t>
      </w:r>
      <w:r>
        <w:rPr>
          <w:spacing w:val="-3"/>
          <w:sz w:val="28"/>
        </w:rPr>
        <w:t> </w:t>
      </w:r>
      <w:r>
        <w:rPr>
          <w:sz w:val="28"/>
        </w:rPr>
        <w:t>Оргкомитет):</w:t>
      </w:r>
    </w:p>
    <w:p>
      <w:pPr>
        <w:pStyle w:val="BodyText"/>
        <w:ind w:right="755" w:firstLine="707"/>
      </w:pPr>
      <w:r>
        <w:rPr/>
        <w:t>Департамент образования и молодежной политики анты-Мансийского автономного округа – Югры;</w:t>
      </w:r>
    </w:p>
    <w:p>
      <w:pPr>
        <w:pStyle w:val="BodyText"/>
        <w:ind w:right="749" w:firstLine="707"/>
      </w:pPr>
      <w:r>
        <w:rPr/>
        <w:t>АНО «Центр развития ЖКК и энергосбережения Югры» (по согласованию);</w:t>
      </w:r>
    </w:p>
    <w:p>
      <w:pPr>
        <w:pStyle w:val="BodyText"/>
        <w:spacing w:before="1"/>
        <w:ind w:right="755" w:firstLine="707"/>
      </w:pPr>
      <w:r>
        <w:rPr/>
        <w:t>Автономное  учреждение  Ханты-Мансийского   автономного   округа - Югры «Региональный молодежный</w:t>
      </w:r>
      <w:r>
        <w:rPr>
          <w:spacing w:val="-3"/>
        </w:rPr>
        <w:t> </w:t>
      </w:r>
      <w:r>
        <w:rPr/>
        <w:t>центр».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321" w:lineRule="exact" w:before="0" w:after="0"/>
        <w:ind w:left="260" w:right="0" w:firstLine="708"/>
        <w:jc w:val="left"/>
        <w:rPr>
          <w:sz w:val="28"/>
        </w:rPr>
      </w:pPr>
      <w:r>
        <w:rPr>
          <w:sz w:val="28"/>
        </w:rPr>
        <w:t>Рабочий язык Конкурса –</w:t>
      </w:r>
      <w:r>
        <w:rPr>
          <w:spacing w:val="1"/>
          <w:sz w:val="28"/>
        </w:rPr>
        <w:t> </w:t>
      </w:r>
      <w:r>
        <w:rPr>
          <w:sz w:val="28"/>
        </w:rPr>
        <w:t>русский.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  <w:tab w:pos="2634" w:val="left" w:leader="none"/>
          <w:tab w:pos="4028" w:val="left" w:leader="none"/>
          <w:tab w:pos="6415" w:val="left" w:leader="none"/>
          <w:tab w:pos="7298" w:val="left" w:leader="none"/>
        </w:tabs>
        <w:spacing w:line="240" w:lineRule="auto" w:before="0" w:after="0"/>
        <w:ind w:left="260" w:right="748" w:firstLine="708"/>
        <w:jc w:val="both"/>
        <w:rPr>
          <w:sz w:val="28"/>
        </w:rPr>
      </w:pPr>
      <w:r>
        <w:rPr>
          <w:sz w:val="28"/>
        </w:rPr>
        <w:t>Информация о Конкурсе, его ходе и результатах размещается на официальном</w:t>
        <w:tab/>
        <w:t>сайте</w:t>
        <w:tab/>
        <w:t>Организатора</w:t>
        <w:tab/>
        <w:t>в</w:t>
        <w:tab/>
      </w:r>
      <w:r>
        <w:rPr>
          <w:spacing w:val="-1"/>
          <w:sz w:val="28"/>
        </w:rPr>
        <w:t>информационно- </w:t>
      </w:r>
      <w:r>
        <w:rPr>
          <w:sz w:val="28"/>
        </w:rPr>
        <w:t>телекоммуникационной сети Интернет -</w:t>
      </w:r>
      <w:r>
        <w:rPr>
          <w:color w:val="0000FF"/>
          <w:spacing w:val="-3"/>
          <w:sz w:val="28"/>
        </w:rPr>
        <w:t> </w:t>
      </w:r>
      <w:hyperlink r:id="rId5">
        <w:r>
          <w:rPr>
            <w:color w:val="0000FF"/>
            <w:sz w:val="28"/>
            <w:u w:val="single" w:color="0000FF"/>
          </w:rPr>
          <w:t>https://rmc-ugra.ru/</w:t>
        </w:r>
      </w:hyperlink>
      <w:r>
        <w:rPr>
          <w:sz w:val="28"/>
        </w:rPr>
        <w:t>.</w:t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3389" w:val="left" w:leader="none"/>
        </w:tabs>
        <w:spacing w:line="322" w:lineRule="exact" w:before="89" w:after="0"/>
        <w:ind w:left="3388" w:right="0" w:hanging="281"/>
        <w:jc w:val="left"/>
      </w:pPr>
      <w:r>
        <w:rPr/>
        <w:t>Цель и задачи</w:t>
      </w:r>
      <w:r>
        <w:rPr>
          <w:spacing w:val="-5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3"/>
        </w:numPr>
        <w:tabs>
          <w:tab w:pos="1446" w:val="left" w:leader="none"/>
        </w:tabs>
        <w:spacing w:line="240" w:lineRule="auto" w:before="0" w:after="0"/>
        <w:ind w:left="260" w:right="752" w:firstLine="708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20"/>
          <w:sz w:val="28"/>
        </w:rPr>
        <w:t> </w:t>
      </w:r>
      <w:r>
        <w:rPr>
          <w:sz w:val="28"/>
        </w:rPr>
        <w:t>Конкурса:</w:t>
      </w:r>
      <w:r>
        <w:rPr>
          <w:spacing w:val="-18"/>
          <w:sz w:val="28"/>
        </w:rPr>
        <w:t> </w:t>
      </w:r>
      <w:r>
        <w:rPr>
          <w:sz w:val="28"/>
        </w:rPr>
        <w:t>популяризация</w:t>
      </w:r>
      <w:r>
        <w:rPr>
          <w:spacing w:val="-20"/>
          <w:sz w:val="28"/>
        </w:rPr>
        <w:t> </w:t>
      </w:r>
      <w:r>
        <w:rPr>
          <w:sz w:val="28"/>
        </w:rPr>
        <w:t>культуры</w:t>
      </w:r>
      <w:r>
        <w:rPr>
          <w:spacing w:val="-18"/>
          <w:sz w:val="28"/>
        </w:rPr>
        <w:t> </w:t>
      </w:r>
      <w:r>
        <w:rPr>
          <w:sz w:val="28"/>
        </w:rPr>
        <w:t>бережливого</w:t>
      </w:r>
      <w:r>
        <w:rPr>
          <w:spacing w:val="-17"/>
          <w:sz w:val="28"/>
        </w:rPr>
        <w:t> </w:t>
      </w:r>
      <w:r>
        <w:rPr>
          <w:sz w:val="28"/>
        </w:rPr>
        <w:t>отношения к природе и демонстрация современных энергоэффективных технологий, используемых в различных секторах экономики</w:t>
      </w:r>
      <w:r>
        <w:rPr>
          <w:spacing w:val="-3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1"/>
          <w:numId w:val="3"/>
        </w:numPr>
        <w:tabs>
          <w:tab w:pos="1461" w:val="left" w:leader="none"/>
        </w:tabs>
        <w:spacing w:line="321" w:lineRule="exact" w:before="0" w:after="0"/>
        <w:ind w:left="1460" w:right="0" w:hanging="492"/>
        <w:jc w:val="left"/>
        <w:rPr>
          <w:sz w:val="28"/>
        </w:rPr>
      </w:pPr>
      <w:r>
        <w:rPr>
          <w:sz w:val="28"/>
        </w:rPr>
        <w:t>Задачи:</w:t>
      </w:r>
    </w:p>
    <w:p>
      <w:pPr>
        <w:pStyle w:val="ListParagraph"/>
        <w:numPr>
          <w:ilvl w:val="2"/>
          <w:numId w:val="3"/>
        </w:numPr>
        <w:tabs>
          <w:tab w:pos="1670" w:val="left" w:leader="none"/>
        </w:tabs>
        <w:spacing w:line="240" w:lineRule="auto" w:before="0" w:after="0"/>
        <w:ind w:left="260" w:right="753" w:firstLine="708"/>
        <w:jc w:val="both"/>
        <w:rPr>
          <w:sz w:val="28"/>
        </w:rPr>
      </w:pPr>
      <w:r>
        <w:rPr>
          <w:sz w:val="28"/>
        </w:rPr>
        <w:t>Формирование у детей, подростков и молодежи энергосберегающей модели поведения, ориентированной на бережное и ответственное отношение к энергетическим</w:t>
      </w:r>
      <w:r>
        <w:rPr>
          <w:spacing w:val="-8"/>
          <w:sz w:val="28"/>
        </w:rPr>
        <w:t> </w:t>
      </w:r>
      <w:r>
        <w:rPr>
          <w:sz w:val="28"/>
        </w:rPr>
        <w:t>ресурсам.</w:t>
      </w:r>
    </w:p>
    <w:p>
      <w:pPr>
        <w:pStyle w:val="ListParagraph"/>
        <w:numPr>
          <w:ilvl w:val="2"/>
          <w:numId w:val="3"/>
        </w:numPr>
        <w:tabs>
          <w:tab w:pos="1670" w:val="left" w:leader="none"/>
        </w:tabs>
        <w:spacing w:line="240" w:lineRule="auto" w:before="1" w:after="0"/>
        <w:ind w:left="260" w:right="751" w:firstLine="708"/>
        <w:jc w:val="both"/>
        <w:rPr>
          <w:sz w:val="28"/>
        </w:rPr>
      </w:pPr>
      <w:r>
        <w:rPr>
          <w:sz w:val="28"/>
        </w:rPr>
        <w:t>Развитие творческого мышления, интеллектуальных способностей, в том числе по разработке современных способов выработки электроэнергии, энергосберегающих технологий в области освещения, источников света и световых</w:t>
      </w:r>
      <w:r>
        <w:rPr>
          <w:spacing w:val="-6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2"/>
          <w:numId w:val="3"/>
        </w:numPr>
        <w:tabs>
          <w:tab w:pos="1670" w:val="left" w:leader="none"/>
        </w:tabs>
        <w:spacing w:line="240" w:lineRule="auto" w:before="1" w:after="0"/>
        <w:ind w:left="260" w:right="753" w:firstLine="708"/>
        <w:jc w:val="both"/>
        <w:rPr>
          <w:sz w:val="28"/>
        </w:rPr>
      </w:pPr>
      <w:r>
        <w:rPr>
          <w:sz w:val="28"/>
        </w:rPr>
        <w:t>Раскрытие ценностного содержания окружающего мира, формирование активной жизненной</w:t>
      </w:r>
      <w:r>
        <w:rPr>
          <w:spacing w:val="-4"/>
          <w:sz w:val="28"/>
        </w:rPr>
        <w:t> </w:t>
      </w:r>
      <w:r>
        <w:rPr>
          <w:sz w:val="28"/>
        </w:rPr>
        <w:t>позиции.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320" w:bottom="280" w:left="1300" w:right="520"/>
        </w:sectPr>
      </w:pPr>
    </w:p>
    <w:p>
      <w:pPr>
        <w:pStyle w:val="Heading1"/>
        <w:numPr>
          <w:ilvl w:val="1"/>
          <w:numId w:val="1"/>
        </w:numPr>
        <w:tabs>
          <w:tab w:pos="3585" w:val="left" w:leader="none"/>
        </w:tabs>
        <w:spacing w:line="322" w:lineRule="exact" w:before="80" w:after="0"/>
        <w:ind w:left="3585" w:right="0" w:hanging="281"/>
        <w:jc w:val="left"/>
      </w:pPr>
      <w:r>
        <w:rPr/>
        <w:t>Участники</w:t>
      </w:r>
      <w:r>
        <w:rPr>
          <w:spacing w:val="-2"/>
        </w:rPr>
        <w:t> </w:t>
      </w:r>
      <w:r>
        <w:rPr/>
        <w:t>Конкурса</w:t>
      </w:r>
    </w:p>
    <w:p>
      <w:pPr>
        <w:pStyle w:val="BodyText"/>
        <w:ind w:right="752" w:firstLine="707"/>
      </w:pPr>
      <w:r>
        <w:rPr/>
        <w:t>3.1. К участию в Конкурсе приглашаются обучающиеся образовательных организаций общего, дополнительного и среднего профессионального (СПО) образования, в том числе дети-инвалиды и обучающиеся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ограниченными</w:t>
      </w:r>
      <w:r>
        <w:rPr>
          <w:spacing w:val="-9"/>
        </w:rPr>
        <w:t> </w:t>
      </w:r>
      <w:r>
        <w:rPr/>
        <w:t>возможностями</w:t>
      </w:r>
      <w:r>
        <w:rPr>
          <w:spacing w:val="-10"/>
        </w:rPr>
        <w:t> </w:t>
      </w:r>
      <w:r>
        <w:rPr/>
        <w:t>здоровья,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возрасте</w:t>
      </w:r>
      <w:r>
        <w:rPr>
          <w:spacing w:val="-14"/>
        </w:rPr>
        <w:t> </w:t>
      </w:r>
      <w:r>
        <w:rPr/>
        <w:t>от</w:t>
      </w:r>
      <w:r>
        <w:rPr>
          <w:spacing w:val="-13"/>
        </w:rPr>
        <w:t> </w:t>
      </w:r>
      <w:r>
        <w:rPr/>
        <w:t>6</w:t>
      </w:r>
      <w:r>
        <w:rPr>
          <w:spacing w:val="-12"/>
        </w:rPr>
        <w:t> </w:t>
      </w:r>
      <w:r>
        <w:rPr/>
        <w:t>до 18</w:t>
      </w:r>
      <w:r>
        <w:rPr>
          <w:spacing w:val="1"/>
        </w:rPr>
        <w:t> </w:t>
      </w:r>
      <w:r>
        <w:rPr/>
        <w:t>лет.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3542" w:val="left" w:leader="none"/>
        </w:tabs>
        <w:spacing w:line="322" w:lineRule="exact" w:before="0" w:after="0"/>
        <w:ind w:left="3541" w:right="0" w:hanging="280"/>
        <w:jc w:val="left"/>
      </w:pPr>
      <w:r>
        <w:rPr/>
        <w:t>Номинации</w:t>
      </w:r>
      <w:r>
        <w:rPr>
          <w:spacing w:val="-2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322" w:lineRule="exact" w:before="0" w:after="0"/>
        <w:ind w:left="1460" w:right="0" w:hanging="492"/>
        <w:jc w:val="left"/>
        <w:rPr>
          <w:sz w:val="28"/>
        </w:rPr>
      </w:pPr>
      <w:r>
        <w:rPr>
          <w:sz w:val="28"/>
        </w:rPr>
        <w:t>Конкурс проводится по трем</w:t>
      </w:r>
      <w:r>
        <w:rPr>
          <w:spacing w:val="-2"/>
          <w:sz w:val="28"/>
        </w:rPr>
        <w:t> </w:t>
      </w:r>
      <w:r>
        <w:rPr>
          <w:sz w:val="28"/>
        </w:rPr>
        <w:t>номинациям:</w:t>
      </w:r>
    </w:p>
    <w:p>
      <w:pPr>
        <w:pStyle w:val="ListParagraph"/>
        <w:numPr>
          <w:ilvl w:val="2"/>
          <w:numId w:val="4"/>
        </w:numPr>
        <w:tabs>
          <w:tab w:pos="1670" w:val="left" w:leader="none"/>
        </w:tabs>
        <w:spacing w:line="240" w:lineRule="auto" w:before="0" w:after="0"/>
        <w:ind w:left="260" w:right="756" w:firstLine="708"/>
        <w:jc w:val="both"/>
        <w:rPr>
          <w:sz w:val="28"/>
        </w:rPr>
      </w:pPr>
      <w:r>
        <w:rPr>
          <w:sz w:val="28"/>
        </w:rPr>
        <w:t>Конкурс рисунков и плакатов на тему «Сберечь значит помочь: что могу сделать я и каждый» (для обучающихся 1-4</w:t>
      </w:r>
      <w:r>
        <w:rPr>
          <w:spacing w:val="-10"/>
          <w:sz w:val="28"/>
        </w:rPr>
        <w:t> </w:t>
      </w:r>
      <w:r>
        <w:rPr>
          <w:sz w:val="28"/>
        </w:rPr>
        <w:t>классов);</w:t>
      </w:r>
    </w:p>
    <w:p>
      <w:pPr>
        <w:pStyle w:val="ListParagraph"/>
        <w:numPr>
          <w:ilvl w:val="2"/>
          <w:numId w:val="4"/>
        </w:numPr>
        <w:tabs>
          <w:tab w:pos="1670" w:val="left" w:leader="none"/>
        </w:tabs>
        <w:spacing w:line="240" w:lineRule="auto" w:before="2" w:after="0"/>
        <w:ind w:left="260" w:right="755" w:firstLine="708"/>
        <w:jc w:val="both"/>
        <w:rPr>
          <w:sz w:val="28"/>
        </w:rPr>
      </w:pPr>
      <w:r>
        <w:rPr>
          <w:sz w:val="28"/>
        </w:rPr>
        <w:t>Конкурс сочинений на тему бережного отношения к энергетическим ресурсам и окружающей природной среде (для обучающихся 5-9</w:t>
      </w:r>
      <w:r>
        <w:rPr>
          <w:spacing w:val="-2"/>
          <w:sz w:val="28"/>
        </w:rPr>
        <w:t> </w:t>
      </w:r>
      <w:r>
        <w:rPr>
          <w:sz w:val="28"/>
        </w:rPr>
        <w:t>классов);</w:t>
      </w:r>
    </w:p>
    <w:p>
      <w:pPr>
        <w:pStyle w:val="ListParagraph"/>
        <w:numPr>
          <w:ilvl w:val="2"/>
          <w:numId w:val="4"/>
        </w:numPr>
        <w:tabs>
          <w:tab w:pos="1670" w:val="left" w:leader="none"/>
        </w:tabs>
        <w:spacing w:line="240" w:lineRule="auto" w:before="0" w:after="0"/>
        <w:ind w:left="260" w:right="755" w:firstLine="708"/>
        <w:jc w:val="both"/>
        <w:rPr>
          <w:sz w:val="28"/>
        </w:rPr>
      </w:pPr>
      <w:r>
        <w:rPr>
          <w:sz w:val="28"/>
        </w:rPr>
        <w:t>Конкурс творческих и исследовательских проектов по любому из</w:t>
      </w:r>
      <w:r>
        <w:rPr>
          <w:spacing w:val="-16"/>
          <w:sz w:val="28"/>
        </w:rPr>
        <w:t> </w:t>
      </w:r>
      <w:r>
        <w:rPr>
          <w:sz w:val="28"/>
        </w:rPr>
        <w:t>двух</w:t>
      </w:r>
      <w:r>
        <w:rPr>
          <w:spacing w:val="-14"/>
          <w:sz w:val="28"/>
        </w:rPr>
        <w:t> </w:t>
      </w:r>
      <w:r>
        <w:rPr>
          <w:sz w:val="28"/>
        </w:rPr>
        <w:t>направлений</w:t>
      </w:r>
      <w:r>
        <w:rPr>
          <w:spacing w:val="-14"/>
          <w:sz w:val="28"/>
        </w:rPr>
        <w:t> </w:t>
      </w:r>
      <w:r>
        <w:rPr>
          <w:sz w:val="28"/>
        </w:rPr>
        <w:t>(на</w:t>
      </w:r>
      <w:r>
        <w:rPr>
          <w:spacing w:val="-15"/>
          <w:sz w:val="28"/>
        </w:rPr>
        <w:t> </w:t>
      </w:r>
      <w:r>
        <w:rPr>
          <w:sz w:val="28"/>
        </w:rPr>
        <w:t>выбор</w:t>
      </w:r>
      <w:r>
        <w:rPr>
          <w:spacing w:val="-15"/>
          <w:sz w:val="28"/>
        </w:rPr>
        <w:t> </w:t>
      </w:r>
      <w:r>
        <w:rPr>
          <w:sz w:val="28"/>
        </w:rPr>
        <w:t>участника):</w:t>
      </w:r>
      <w:r>
        <w:rPr>
          <w:spacing w:val="-13"/>
          <w:sz w:val="28"/>
        </w:rPr>
        <w:t> </w:t>
      </w:r>
      <w:r>
        <w:rPr>
          <w:sz w:val="28"/>
        </w:rPr>
        <w:t>«Бережное</w:t>
      </w:r>
      <w:r>
        <w:rPr>
          <w:spacing w:val="-15"/>
          <w:sz w:val="28"/>
        </w:rPr>
        <w:t> </w:t>
      </w:r>
      <w:r>
        <w:rPr>
          <w:sz w:val="28"/>
        </w:rPr>
        <w:t>отношение</w:t>
      </w:r>
      <w:r>
        <w:rPr>
          <w:spacing w:val="-15"/>
          <w:sz w:val="28"/>
        </w:rPr>
        <w:t> </w:t>
      </w:r>
      <w:r>
        <w:rPr>
          <w:sz w:val="28"/>
        </w:rPr>
        <w:t>к</w:t>
      </w:r>
      <w:r>
        <w:rPr>
          <w:spacing w:val="-16"/>
          <w:sz w:val="28"/>
        </w:rPr>
        <w:t> </w:t>
      </w:r>
      <w:r>
        <w:rPr>
          <w:sz w:val="28"/>
        </w:rPr>
        <w:t>энергии и природным ресурсам» или «Устойчивая энергетика» (для обучающихся 10-11 классов и 1-2 курса</w:t>
      </w:r>
      <w:r>
        <w:rPr>
          <w:spacing w:val="-4"/>
          <w:sz w:val="28"/>
        </w:rPr>
        <w:t> </w:t>
      </w:r>
      <w:r>
        <w:rPr>
          <w:sz w:val="28"/>
        </w:rPr>
        <w:t>СПО).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2625" w:right="1765" w:hanging="1352"/>
        <w:jc w:val="left"/>
      </w:pPr>
      <w:r>
        <w:rPr/>
        <w:t>Сроки, организация проведения Конкурса и порядок предоставления работ на</w:t>
      </w:r>
      <w:r>
        <w:rPr>
          <w:spacing w:val="-6"/>
        </w:rPr>
        <w:t> </w:t>
      </w:r>
      <w:r>
        <w:rPr/>
        <w:t>Конкурс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0" w:after="0"/>
        <w:ind w:left="260" w:right="749" w:firstLine="708"/>
        <w:jc w:val="both"/>
        <w:rPr>
          <w:sz w:val="28"/>
        </w:rPr>
      </w:pPr>
      <w:r>
        <w:rPr>
          <w:sz w:val="28"/>
        </w:rPr>
        <w:t>Конкурс проводится на территории Ханты-Мансийского автономного округа – Югры в период с 1 августа по 22 октября 2018</w:t>
      </w:r>
      <w:r>
        <w:rPr>
          <w:spacing w:val="-24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2" w:lineRule="auto" w:before="0" w:after="0"/>
        <w:ind w:left="260" w:right="752" w:firstLine="708"/>
        <w:jc w:val="both"/>
        <w:rPr>
          <w:sz w:val="28"/>
        </w:rPr>
      </w:pPr>
      <w:r>
        <w:rPr>
          <w:sz w:val="28"/>
        </w:rPr>
        <w:t>В региональном этапе Конкурса оцениваются работы обучающихся 1-11-х классов, 1-2 курсов</w:t>
      </w:r>
      <w:r>
        <w:rPr>
          <w:spacing w:val="-5"/>
          <w:sz w:val="28"/>
        </w:rPr>
        <w:t> </w:t>
      </w:r>
      <w:r>
        <w:rPr>
          <w:sz w:val="28"/>
        </w:rPr>
        <w:t>СПО.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0" w:after="0"/>
        <w:ind w:left="260" w:right="750" w:firstLine="708"/>
        <w:jc w:val="both"/>
        <w:rPr>
          <w:sz w:val="28"/>
        </w:rPr>
      </w:pPr>
      <w:r>
        <w:rPr>
          <w:sz w:val="28"/>
        </w:rPr>
        <w:t>Приём заявок и конкурсных работ участников осуществляется путем регистрации через их личные кабинеты на сайте Конкурса</w:t>
      </w:r>
      <w:hyperlink r:id="rId7">
        <w:r>
          <w:rPr>
            <w:color w:val="0000FF"/>
            <w:sz w:val="28"/>
            <w:u w:val="single" w:color="0000FF"/>
          </w:rPr>
          <w:t> http://energourok.ru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в период с 1 августа по 20 сентября 2018</w:t>
      </w:r>
      <w:r>
        <w:rPr>
          <w:spacing w:val="-13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0" w:after="0"/>
        <w:ind w:left="260" w:right="757" w:firstLine="708"/>
        <w:jc w:val="both"/>
        <w:rPr>
          <w:sz w:val="28"/>
        </w:rPr>
      </w:pPr>
      <w:r>
        <w:rPr>
          <w:sz w:val="28"/>
        </w:rPr>
        <w:t>Заявки и работы, поступившие позже указанного срока, к рассмотрению не</w:t>
      </w:r>
      <w:r>
        <w:rPr>
          <w:spacing w:val="-2"/>
          <w:sz w:val="28"/>
        </w:rPr>
        <w:t> </w:t>
      </w:r>
      <w:r>
        <w:rPr>
          <w:sz w:val="28"/>
        </w:rPr>
        <w:t>принимаются.</w:t>
      </w:r>
    </w:p>
    <w:p>
      <w:pPr>
        <w:pStyle w:val="ListParagraph"/>
        <w:numPr>
          <w:ilvl w:val="1"/>
          <w:numId w:val="5"/>
        </w:numPr>
        <w:tabs>
          <w:tab w:pos="1598" w:val="left" w:leader="none"/>
        </w:tabs>
        <w:spacing w:line="240" w:lineRule="auto" w:before="0" w:after="0"/>
        <w:ind w:left="260" w:right="750" w:firstLine="708"/>
        <w:jc w:val="both"/>
        <w:rPr>
          <w:sz w:val="28"/>
        </w:rPr>
      </w:pPr>
      <w:r>
        <w:rPr>
          <w:sz w:val="28"/>
        </w:rPr>
        <w:t>Заполняя заявку при регистрации и предоставляя работу для участия в Конкурсе, участник дает согласие на ее последующее использование Организатором (на официальном сайте Оргкомитета) с указанием автора и авторского названия</w:t>
      </w:r>
      <w:r>
        <w:rPr>
          <w:spacing w:val="-1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0" w:after="0"/>
        <w:ind w:left="260" w:right="754" w:firstLine="708"/>
        <w:jc w:val="both"/>
        <w:rPr>
          <w:sz w:val="28"/>
        </w:rPr>
      </w:pPr>
      <w:r>
        <w:rPr>
          <w:sz w:val="28"/>
        </w:rPr>
        <w:t>Оргкомитет Конкурса гарантирует сохранность персональных данных участника Конкурса.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0" w:after="0"/>
        <w:ind w:left="260" w:right="748" w:firstLine="708"/>
        <w:jc w:val="both"/>
        <w:rPr>
          <w:sz w:val="28"/>
        </w:rPr>
      </w:pPr>
      <w:r>
        <w:rPr>
          <w:sz w:val="28"/>
        </w:rPr>
        <w:t>Отсутствие полной и достоверной информации от участника Конкурса влечет за собой отказ в приеме его работы, выставленной на Конкурс.</w:t>
      </w: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0" w:after="0"/>
        <w:ind w:left="260" w:right="757" w:firstLine="708"/>
        <w:jc w:val="both"/>
        <w:rPr>
          <w:sz w:val="28"/>
        </w:rPr>
      </w:pPr>
      <w:r>
        <w:rPr>
          <w:sz w:val="28"/>
        </w:rPr>
        <w:t>Участники регионального этапа Конкурса, получившие наибольшее количество баллов, признаются победителями регионального этапа.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751" w:footer="0" w:top="1320" w:bottom="280" w:left="1300" w:right="520"/>
          <w:pgNumType w:start="2"/>
        </w:sectPr>
      </w:pPr>
    </w:p>
    <w:p>
      <w:pPr>
        <w:pStyle w:val="ListParagraph"/>
        <w:numPr>
          <w:ilvl w:val="1"/>
          <w:numId w:val="5"/>
        </w:numPr>
        <w:tabs>
          <w:tab w:pos="1461" w:val="left" w:leader="none"/>
        </w:tabs>
        <w:spacing w:line="240" w:lineRule="auto" w:before="80" w:after="0"/>
        <w:ind w:left="260" w:right="748" w:firstLine="708"/>
        <w:jc w:val="both"/>
        <w:rPr>
          <w:sz w:val="28"/>
        </w:rPr>
      </w:pPr>
      <w:r>
        <w:rPr>
          <w:sz w:val="28"/>
        </w:rPr>
        <w:t>Призерами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>
      <w:pPr>
        <w:pStyle w:val="ListParagraph"/>
        <w:numPr>
          <w:ilvl w:val="1"/>
          <w:numId w:val="5"/>
        </w:numPr>
        <w:tabs>
          <w:tab w:pos="1600" w:val="left" w:leader="none"/>
        </w:tabs>
        <w:spacing w:line="240" w:lineRule="auto" w:before="0" w:after="0"/>
        <w:ind w:left="260" w:right="755" w:firstLine="708"/>
        <w:jc w:val="both"/>
        <w:rPr>
          <w:sz w:val="28"/>
        </w:rPr>
      </w:pPr>
      <w:r>
        <w:rPr>
          <w:sz w:val="28"/>
        </w:rPr>
        <w:t>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</w:t>
      </w:r>
      <w:r>
        <w:rPr>
          <w:spacing w:val="-3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5"/>
        </w:numPr>
        <w:tabs>
          <w:tab w:pos="1600" w:val="left" w:leader="none"/>
        </w:tabs>
        <w:spacing w:line="240" w:lineRule="auto" w:before="0" w:after="0"/>
        <w:ind w:left="260" w:right="747" w:firstLine="708"/>
        <w:jc w:val="both"/>
        <w:rPr>
          <w:sz w:val="28"/>
        </w:rPr>
      </w:pPr>
      <w:r>
        <w:rPr>
          <w:sz w:val="28"/>
        </w:rPr>
        <w:t>Список победителей и призеров регионального этапа Конкурса утверждается конкурсной комиссией в соответствии с критериями отбора, указанными в п.п. 8.1.,</w:t>
      </w:r>
      <w:r>
        <w:rPr>
          <w:spacing w:val="-5"/>
          <w:sz w:val="28"/>
        </w:rPr>
        <w:t> </w:t>
      </w:r>
      <w:r>
        <w:rPr>
          <w:sz w:val="28"/>
        </w:rPr>
        <w:t>8.2.</w:t>
      </w:r>
    </w:p>
    <w:p>
      <w:pPr>
        <w:pStyle w:val="ListParagraph"/>
        <w:numPr>
          <w:ilvl w:val="1"/>
          <w:numId w:val="5"/>
        </w:numPr>
        <w:tabs>
          <w:tab w:pos="1600" w:val="left" w:leader="none"/>
        </w:tabs>
        <w:spacing w:line="240" w:lineRule="auto" w:before="0" w:after="0"/>
        <w:ind w:left="260" w:right="746" w:firstLine="708"/>
        <w:jc w:val="both"/>
        <w:rPr>
          <w:sz w:val="28"/>
        </w:rPr>
      </w:pPr>
      <w:r>
        <w:rPr>
          <w:sz w:val="28"/>
        </w:rPr>
        <w:t>Работы, признанные победителями на региональном этапе, автоматически направляются региональным Оргкомитетом федеральному экспертному жюри</w:t>
      </w:r>
      <w:r>
        <w:rPr>
          <w:spacing w:val="-8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5"/>
        </w:numPr>
        <w:tabs>
          <w:tab w:pos="1600" w:val="left" w:leader="none"/>
        </w:tabs>
        <w:spacing w:line="240" w:lineRule="auto" w:before="1" w:after="0"/>
        <w:ind w:left="260" w:right="758" w:firstLine="708"/>
        <w:jc w:val="both"/>
        <w:rPr>
          <w:sz w:val="28"/>
        </w:rPr>
      </w:pPr>
      <w:r>
        <w:rPr>
          <w:sz w:val="28"/>
        </w:rPr>
        <w:t>Работы, присланные на Конкурс, не рецензируются и не возвращаются.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2666" w:val="left" w:leader="none"/>
        </w:tabs>
        <w:spacing w:line="322" w:lineRule="exact" w:before="1" w:after="0"/>
        <w:ind w:left="2665" w:right="0" w:hanging="281"/>
        <w:jc w:val="left"/>
      </w:pPr>
      <w:r>
        <w:rPr/>
        <w:t>Требования к конкурсным</w:t>
      </w:r>
      <w:r>
        <w:rPr>
          <w:spacing w:val="-4"/>
        </w:rPr>
        <w:t> </w:t>
      </w:r>
      <w:r>
        <w:rPr/>
        <w:t>работам</w:t>
      </w:r>
    </w:p>
    <w:p>
      <w:pPr>
        <w:pStyle w:val="ListParagraph"/>
        <w:numPr>
          <w:ilvl w:val="1"/>
          <w:numId w:val="6"/>
        </w:numPr>
        <w:tabs>
          <w:tab w:pos="1461" w:val="left" w:leader="none"/>
        </w:tabs>
        <w:spacing w:line="322" w:lineRule="exact" w:before="0" w:after="0"/>
        <w:ind w:left="1460" w:right="0" w:hanging="492"/>
        <w:jc w:val="left"/>
        <w:rPr>
          <w:b/>
          <w:sz w:val="28"/>
        </w:rPr>
      </w:pPr>
      <w:r>
        <w:rPr>
          <w:b/>
          <w:sz w:val="28"/>
        </w:rPr>
        <w:t>Рисунки,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плакаты</w:t>
      </w:r>
    </w:p>
    <w:p>
      <w:pPr>
        <w:pStyle w:val="ListParagraph"/>
        <w:numPr>
          <w:ilvl w:val="2"/>
          <w:numId w:val="6"/>
        </w:numPr>
        <w:tabs>
          <w:tab w:pos="1670" w:val="left" w:leader="none"/>
        </w:tabs>
        <w:spacing w:line="242" w:lineRule="auto" w:before="0" w:after="0"/>
        <w:ind w:left="260" w:right="751" w:firstLine="708"/>
        <w:jc w:val="both"/>
        <w:rPr>
          <w:sz w:val="28"/>
        </w:rPr>
      </w:pPr>
      <w:r>
        <w:rPr>
          <w:sz w:val="28"/>
        </w:rPr>
        <w:t>Работы должны быть представлены в формате не менее А4 и не более</w:t>
      </w:r>
      <w:r>
        <w:rPr>
          <w:spacing w:val="-1"/>
          <w:sz w:val="28"/>
        </w:rPr>
        <w:t> </w:t>
      </w:r>
      <w:r>
        <w:rPr>
          <w:sz w:val="28"/>
        </w:rPr>
        <w:t>А3.</w:t>
      </w:r>
    </w:p>
    <w:p>
      <w:pPr>
        <w:pStyle w:val="ListParagraph"/>
        <w:numPr>
          <w:ilvl w:val="2"/>
          <w:numId w:val="6"/>
        </w:numPr>
        <w:tabs>
          <w:tab w:pos="1670" w:val="left" w:leader="none"/>
        </w:tabs>
        <w:spacing w:line="317" w:lineRule="exact" w:before="0" w:after="0"/>
        <w:ind w:left="260" w:right="0" w:firstLine="708"/>
        <w:jc w:val="left"/>
        <w:rPr>
          <w:sz w:val="28"/>
        </w:rPr>
      </w:pPr>
      <w:r>
        <w:rPr>
          <w:sz w:val="28"/>
        </w:rPr>
        <w:t>Рисунок</w:t>
      </w:r>
      <w:r>
        <w:rPr>
          <w:spacing w:val="-4"/>
          <w:sz w:val="28"/>
        </w:rPr>
        <w:t> </w:t>
      </w:r>
      <w:r>
        <w:rPr>
          <w:sz w:val="28"/>
        </w:rPr>
        <w:t>должен:</w:t>
      </w:r>
    </w:p>
    <w:p>
      <w:pPr>
        <w:pStyle w:val="BodyText"/>
        <w:ind w:left="968" w:right="1110" w:firstLine="0"/>
        <w:jc w:val="left"/>
      </w:pPr>
      <w:r>
        <w:rPr/>
        <w:t>соответствовать заявленной теме Конкурса «#ВместеЯрче - 2018»; иметь название (по желанию автора);</w:t>
      </w:r>
    </w:p>
    <w:p>
      <w:pPr>
        <w:pStyle w:val="BodyText"/>
        <w:ind w:right="759" w:firstLine="707"/>
      </w:pPr>
      <w:r>
        <w:rPr/>
        <w:t>быть выполнен на бумаге 1/8 (формат А4) или 1/4 (формат А3) листа ватмана;</w:t>
      </w:r>
    </w:p>
    <w:p>
      <w:pPr>
        <w:pStyle w:val="BodyText"/>
        <w:spacing w:before="1"/>
        <w:ind w:right="750" w:firstLine="707"/>
      </w:pPr>
      <w:r>
        <w:rPr/>
        <w:t>быть</w:t>
      </w:r>
      <w:r>
        <w:rPr>
          <w:spacing w:val="-16"/>
        </w:rPr>
        <w:t> </w:t>
      </w:r>
      <w:r>
        <w:rPr/>
        <w:t>ярким,</w:t>
      </w:r>
      <w:r>
        <w:rPr>
          <w:spacing w:val="-16"/>
        </w:rPr>
        <w:t> </w:t>
      </w:r>
      <w:r>
        <w:rPr/>
        <w:t>красочным,</w:t>
      </w:r>
      <w:r>
        <w:rPr>
          <w:spacing w:val="-16"/>
        </w:rPr>
        <w:t> </w:t>
      </w:r>
      <w:r>
        <w:rPr/>
        <w:t>выполнен</w:t>
      </w:r>
      <w:r>
        <w:rPr>
          <w:spacing w:val="-15"/>
        </w:rPr>
        <w:t> </w:t>
      </w:r>
      <w:r>
        <w:rPr/>
        <w:t>карандашами,</w:t>
      </w:r>
      <w:r>
        <w:rPr>
          <w:spacing w:val="-15"/>
        </w:rPr>
        <w:t> </w:t>
      </w:r>
      <w:r>
        <w:rPr/>
        <w:t>фломастерами</w:t>
      </w:r>
      <w:r>
        <w:rPr>
          <w:spacing w:val="-17"/>
        </w:rPr>
        <w:t> </w:t>
      </w:r>
      <w:r>
        <w:rPr/>
        <w:t>и/или красками;</w:t>
      </w:r>
    </w:p>
    <w:p>
      <w:pPr>
        <w:pStyle w:val="ListParagraph"/>
        <w:numPr>
          <w:ilvl w:val="2"/>
          <w:numId w:val="6"/>
        </w:numPr>
        <w:tabs>
          <w:tab w:pos="1670" w:val="left" w:leader="none"/>
        </w:tabs>
        <w:spacing w:line="240" w:lineRule="auto" w:before="0" w:after="0"/>
        <w:ind w:left="260" w:right="758" w:firstLine="708"/>
        <w:jc w:val="both"/>
        <w:rPr>
          <w:sz w:val="28"/>
        </w:rPr>
      </w:pPr>
      <w:r>
        <w:rPr>
          <w:sz w:val="28"/>
        </w:rPr>
        <w:t>В дополнение к рисунку возможно использование аппликации для придания объёма</w:t>
      </w:r>
      <w:r>
        <w:rPr>
          <w:spacing w:val="-1"/>
          <w:sz w:val="28"/>
        </w:rPr>
        <w:t> </w:t>
      </w:r>
      <w:r>
        <w:rPr>
          <w:sz w:val="28"/>
        </w:rPr>
        <w:t>изображению.</w:t>
      </w:r>
    </w:p>
    <w:p>
      <w:pPr>
        <w:pStyle w:val="ListParagraph"/>
        <w:numPr>
          <w:ilvl w:val="2"/>
          <w:numId w:val="6"/>
        </w:numPr>
        <w:tabs>
          <w:tab w:pos="1670" w:val="left" w:leader="none"/>
        </w:tabs>
        <w:spacing w:line="321" w:lineRule="exact" w:before="0" w:after="0"/>
        <w:ind w:left="260" w:right="0" w:firstLine="708"/>
        <w:jc w:val="left"/>
        <w:rPr>
          <w:sz w:val="28"/>
        </w:rPr>
      </w:pPr>
      <w:r>
        <w:rPr>
          <w:sz w:val="28"/>
        </w:rPr>
        <w:t>Форма и содержание</w:t>
      </w:r>
      <w:r>
        <w:rPr>
          <w:spacing w:val="-1"/>
          <w:sz w:val="28"/>
        </w:rPr>
        <w:t> </w:t>
      </w:r>
      <w:r>
        <w:rPr>
          <w:sz w:val="28"/>
        </w:rPr>
        <w:t>плаката:</w:t>
      </w:r>
    </w:p>
    <w:p>
      <w:pPr>
        <w:pStyle w:val="BodyText"/>
        <w:spacing w:line="322" w:lineRule="exact"/>
        <w:ind w:left="968" w:firstLine="0"/>
        <w:jc w:val="left"/>
      </w:pPr>
      <w:r>
        <w:rPr/>
        <w:t>плакат выполняется на листе ватмана в вертикальном положении;</w:t>
      </w:r>
    </w:p>
    <w:p>
      <w:pPr>
        <w:pStyle w:val="BodyText"/>
        <w:ind w:left="968" w:firstLine="0"/>
        <w:jc w:val="left"/>
      </w:pPr>
      <w:r>
        <w:rPr/>
        <w:t>необходимо соблюдать грамотное расположение фрагментов плаката.</w:t>
      </w:r>
    </w:p>
    <w:p>
      <w:pPr>
        <w:pStyle w:val="ListParagraph"/>
        <w:numPr>
          <w:ilvl w:val="2"/>
          <w:numId w:val="6"/>
        </w:numPr>
        <w:tabs>
          <w:tab w:pos="1670" w:val="left" w:leader="none"/>
        </w:tabs>
        <w:spacing w:line="240" w:lineRule="auto" w:before="1" w:after="0"/>
        <w:ind w:left="968" w:right="2901" w:firstLine="0"/>
        <w:jc w:val="left"/>
        <w:rPr>
          <w:sz w:val="28"/>
        </w:rPr>
      </w:pPr>
      <w:r>
        <w:rPr>
          <w:sz w:val="28"/>
        </w:rPr>
        <w:t>Содержание плаката должно включать в себя: заголовок;</w:t>
      </w:r>
    </w:p>
    <w:p>
      <w:pPr>
        <w:pStyle w:val="BodyText"/>
        <w:spacing w:line="321" w:lineRule="exact"/>
        <w:ind w:left="968" w:firstLine="0"/>
        <w:jc w:val="left"/>
      </w:pPr>
      <w:r>
        <w:rPr/>
        <w:t>яркую эмблему-рисунок, соответствующую тематике Конкурса.</w:t>
      </w:r>
    </w:p>
    <w:p>
      <w:pPr>
        <w:pStyle w:val="ListParagraph"/>
        <w:numPr>
          <w:ilvl w:val="2"/>
          <w:numId w:val="6"/>
        </w:numPr>
        <w:tabs>
          <w:tab w:pos="1670" w:val="left" w:leader="none"/>
        </w:tabs>
        <w:spacing w:line="240" w:lineRule="auto" w:before="0" w:after="0"/>
        <w:ind w:left="260" w:right="751" w:firstLine="708"/>
        <w:jc w:val="both"/>
        <w:rPr>
          <w:sz w:val="28"/>
        </w:rPr>
      </w:pPr>
      <w:r>
        <w:rPr>
          <w:sz w:val="28"/>
        </w:rPr>
        <w:t>Все работы должны быть выполнены непосредственно самим ребенком</w:t>
      </w:r>
      <w:r>
        <w:rPr>
          <w:spacing w:val="-14"/>
          <w:sz w:val="28"/>
        </w:rPr>
        <w:t> </w:t>
      </w:r>
      <w:r>
        <w:rPr>
          <w:sz w:val="28"/>
        </w:rPr>
        <w:t>под</w:t>
      </w:r>
      <w:r>
        <w:rPr>
          <w:spacing w:val="-11"/>
          <w:sz w:val="28"/>
        </w:rPr>
        <w:t> </w:t>
      </w:r>
      <w:r>
        <w:rPr>
          <w:sz w:val="28"/>
        </w:rPr>
        <w:t>руководством</w:t>
      </w:r>
      <w:r>
        <w:rPr>
          <w:spacing w:val="-12"/>
          <w:sz w:val="28"/>
        </w:rPr>
        <w:t> </w:t>
      </w:r>
      <w:r>
        <w:rPr>
          <w:sz w:val="28"/>
        </w:rPr>
        <w:t>родителя</w:t>
      </w:r>
      <w:r>
        <w:rPr>
          <w:spacing w:val="-12"/>
          <w:sz w:val="28"/>
        </w:rPr>
        <w:t> </w:t>
      </w:r>
      <w:r>
        <w:rPr>
          <w:sz w:val="28"/>
        </w:rPr>
        <w:t>(законного</w:t>
      </w:r>
      <w:r>
        <w:rPr>
          <w:spacing w:val="-12"/>
          <w:sz w:val="28"/>
        </w:rPr>
        <w:t> </w:t>
      </w:r>
      <w:r>
        <w:rPr>
          <w:sz w:val="28"/>
        </w:rPr>
        <w:t>представителя)/педагога</w:t>
      </w:r>
      <w:r>
        <w:rPr>
          <w:spacing w:val="-10"/>
          <w:sz w:val="28"/>
        </w:rPr>
        <w:t> </w:t>
      </w:r>
      <w:r>
        <w:rPr>
          <w:sz w:val="28"/>
        </w:rPr>
        <w:t>и соответствовать тематике</w:t>
      </w:r>
      <w:r>
        <w:rPr>
          <w:spacing w:val="-2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2"/>
          <w:numId w:val="6"/>
        </w:numPr>
        <w:tabs>
          <w:tab w:pos="1670" w:val="left" w:leader="none"/>
        </w:tabs>
        <w:spacing w:line="240" w:lineRule="auto" w:before="1" w:after="0"/>
        <w:ind w:left="260" w:right="754" w:firstLine="708"/>
        <w:jc w:val="both"/>
        <w:rPr>
          <w:sz w:val="28"/>
        </w:rPr>
      </w:pPr>
      <w:r>
        <w:rPr>
          <w:sz w:val="28"/>
        </w:rPr>
        <w:t>Загружаемые файлы с работами участников должны быть только в форматах JPG, BMP, TIFF или</w:t>
      </w:r>
      <w:r>
        <w:rPr>
          <w:spacing w:val="-2"/>
          <w:sz w:val="28"/>
        </w:rPr>
        <w:t> </w:t>
      </w:r>
      <w:r>
        <w:rPr>
          <w:sz w:val="28"/>
        </w:rPr>
        <w:t>PDF.</w:t>
      </w:r>
    </w:p>
    <w:p>
      <w:pPr>
        <w:pStyle w:val="Heading1"/>
        <w:numPr>
          <w:ilvl w:val="1"/>
          <w:numId w:val="7"/>
        </w:numPr>
        <w:tabs>
          <w:tab w:pos="1461" w:val="left" w:leader="none"/>
        </w:tabs>
        <w:spacing w:line="321" w:lineRule="exact" w:before="0" w:after="0"/>
        <w:ind w:left="1461" w:right="0" w:hanging="493"/>
        <w:jc w:val="left"/>
      </w:pPr>
      <w:r>
        <w:rPr/>
        <w:t>Сочинение</w:t>
      </w:r>
    </w:p>
    <w:p>
      <w:pPr>
        <w:pStyle w:val="ListParagraph"/>
        <w:numPr>
          <w:ilvl w:val="2"/>
          <w:numId w:val="7"/>
        </w:numPr>
        <w:tabs>
          <w:tab w:pos="1670" w:val="left" w:leader="none"/>
        </w:tabs>
        <w:spacing w:line="240" w:lineRule="auto" w:before="0" w:after="0"/>
        <w:ind w:left="260" w:right="752" w:firstLine="708"/>
        <w:jc w:val="both"/>
        <w:rPr>
          <w:sz w:val="28"/>
        </w:rPr>
      </w:pPr>
      <w:r>
        <w:rPr>
          <w:sz w:val="28"/>
        </w:rPr>
        <w:t>В конкурсе сочинений участвуют работы обучающихся, выбравших соответствующую тему в рамках Всероссийского конкурса сочинений. Требования к ним и порядок их предоставления определяются условиями конкурса сочинений</w:t>
      </w:r>
      <w:r>
        <w:rPr>
          <w:spacing w:val="-2"/>
          <w:sz w:val="28"/>
        </w:rPr>
        <w:t> </w:t>
      </w:r>
      <w:r>
        <w:rPr>
          <w:sz w:val="28"/>
        </w:rPr>
        <w:t>(</w:t>
      </w:r>
      <w:hyperlink r:id="rId8">
        <w:r>
          <w:rPr>
            <w:color w:val="0000FF"/>
            <w:sz w:val="28"/>
            <w:u w:val="single" w:color="0000FF"/>
          </w:rPr>
          <w:t>http://www.apkpro.ru/vks</w:t>
        </w:r>
      </w:hyperlink>
      <w:r>
        <w:rPr>
          <w:sz w:val="28"/>
        </w:rPr>
        <w:t>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320" w:bottom="280" w:left="1300" w:right="520"/>
        </w:sectPr>
      </w:pPr>
    </w:p>
    <w:p>
      <w:pPr>
        <w:pStyle w:val="BodyText"/>
        <w:spacing w:before="80"/>
        <w:ind w:right="752" w:firstLine="707"/>
      </w:pPr>
      <w:r>
        <w:rPr/>
        <w:t>Работы по данной номинации, поступившие не через оргкомитет Всероссийского конкурса сочинений, остаются без рассмотрения.</w:t>
      </w:r>
    </w:p>
    <w:p>
      <w:pPr>
        <w:pStyle w:val="Heading1"/>
        <w:numPr>
          <w:ilvl w:val="1"/>
          <w:numId w:val="8"/>
        </w:numPr>
        <w:tabs>
          <w:tab w:pos="1461" w:val="left" w:leader="none"/>
        </w:tabs>
        <w:spacing w:line="321" w:lineRule="exact" w:before="0" w:after="0"/>
        <w:ind w:left="1460" w:right="0" w:hanging="492"/>
        <w:jc w:val="left"/>
      </w:pPr>
      <w:r>
        <w:rPr/>
        <w:t>Творческие и исследовательские</w:t>
      </w:r>
      <w:r>
        <w:rPr>
          <w:spacing w:val="-6"/>
        </w:rPr>
        <w:t> </w:t>
      </w:r>
      <w:r>
        <w:rPr/>
        <w:t>проекты</w:t>
      </w:r>
    </w:p>
    <w:p>
      <w:pPr>
        <w:pStyle w:val="ListParagraph"/>
        <w:numPr>
          <w:ilvl w:val="2"/>
          <w:numId w:val="8"/>
        </w:numPr>
        <w:tabs>
          <w:tab w:pos="1670" w:val="left" w:leader="none"/>
        </w:tabs>
        <w:spacing w:line="240" w:lineRule="auto" w:before="0" w:after="0"/>
        <w:ind w:left="260" w:right="758" w:firstLine="708"/>
        <w:jc w:val="both"/>
        <w:rPr>
          <w:sz w:val="28"/>
        </w:rPr>
      </w:pPr>
      <w:r>
        <w:rPr>
          <w:sz w:val="28"/>
        </w:rPr>
        <w:t>В рамках данной номинации рассматриваются творческие и исследовательские проекты, направленные</w:t>
      </w:r>
      <w:r>
        <w:rPr>
          <w:spacing w:val="-8"/>
          <w:sz w:val="28"/>
        </w:rPr>
        <w:t> </w:t>
      </w:r>
      <w:r>
        <w:rPr>
          <w:sz w:val="28"/>
        </w:rPr>
        <w:t>на:</w:t>
      </w:r>
    </w:p>
    <w:p>
      <w:pPr>
        <w:pStyle w:val="BodyText"/>
        <w:spacing w:before="2"/>
        <w:ind w:right="753" w:firstLine="707"/>
      </w:pPr>
      <w:r>
        <w:rPr/>
        <w:t>развитие существующих и разработку новых перспективных технологий в области топливно-энергетического комплекса России;</w:t>
      </w:r>
    </w:p>
    <w:p>
      <w:pPr>
        <w:pStyle w:val="BodyText"/>
        <w:ind w:right="756" w:firstLine="707"/>
      </w:pPr>
      <w:r>
        <w:rPr/>
        <w:t>развитие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>
      <w:pPr>
        <w:pStyle w:val="BodyText"/>
        <w:ind w:right="756" w:firstLine="707"/>
      </w:pPr>
      <w:r>
        <w:rPr/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граждан;</w:t>
      </w:r>
    </w:p>
    <w:p>
      <w:pPr>
        <w:pStyle w:val="BodyText"/>
        <w:ind w:right="752" w:firstLine="707"/>
      </w:pPr>
      <w:r>
        <w:rPr/>
        <w:t>формирование</w:t>
      </w:r>
      <w:r>
        <w:rPr>
          <w:spacing w:val="-14"/>
        </w:rPr>
        <w:t> </w:t>
      </w:r>
      <w:r>
        <w:rPr/>
        <w:t>у</w:t>
      </w:r>
      <w:r>
        <w:rPr>
          <w:spacing w:val="-17"/>
        </w:rPr>
        <w:t> </w:t>
      </w:r>
      <w:r>
        <w:rPr/>
        <w:t>граждан</w:t>
      </w:r>
      <w:r>
        <w:rPr>
          <w:spacing w:val="-13"/>
        </w:rPr>
        <w:t> </w:t>
      </w:r>
      <w:r>
        <w:rPr/>
        <w:t>активного</w:t>
      </w:r>
      <w:r>
        <w:rPr>
          <w:spacing w:val="-14"/>
        </w:rPr>
        <w:t> </w:t>
      </w:r>
      <w:r>
        <w:rPr/>
        <w:t>отношения</w:t>
      </w:r>
      <w:r>
        <w:rPr>
          <w:spacing w:val="-15"/>
        </w:rPr>
        <w:t> </w:t>
      </w:r>
      <w:r>
        <w:rPr/>
        <w:t>к</w:t>
      </w:r>
      <w:r>
        <w:rPr>
          <w:spacing w:val="-13"/>
        </w:rPr>
        <w:t> </w:t>
      </w:r>
      <w:r>
        <w:rPr/>
        <w:t>вопросам</w:t>
      </w:r>
      <w:r>
        <w:rPr>
          <w:spacing w:val="-11"/>
        </w:rPr>
        <w:t> </w:t>
      </w:r>
      <w:r>
        <w:rPr/>
        <w:t>бережного отношения к энергии и окружающей природной среде, привлечение к участию широкого круга граждан (одноклассников, друзей и</w:t>
      </w:r>
      <w:r>
        <w:rPr>
          <w:spacing w:val="-9"/>
        </w:rPr>
        <w:t> </w:t>
      </w:r>
      <w:r>
        <w:rPr/>
        <w:t>т.п.)</w:t>
      </w:r>
    </w:p>
    <w:p>
      <w:pPr>
        <w:pStyle w:val="BodyText"/>
        <w:ind w:left="118" w:right="745" w:firstLine="849"/>
      </w:pPr>
      <w:r>
        <w:rPr/>
        <w:t>формирование энергосберегающей модели поведения и бережного отношения к энергии и природным ресурсам (в том числе социально- ориентированные проекты).</w:t>
      </w:r>
    </w:p>
    <w:p>
      <w:pPr>
        <w:pStyle w:val="ListParagraph"/>
        <w:numPr>
          <w:ilvl w:val="2"/>
          <w:numId w:val="8"/>
        </w:numPr>
        <w:tabs>
          <w:tab w:pos="1670" w:val="left" w:leader="none"/>
        </w:tabs>
        <w:spacing w:line="240" w:lineRule="auto" w:before="0" w:after="0"/>
        <w:ind w:left="260" w:right="749" w:firstLine="708"/>
        <w:jc w:val="both"/>
        <w:rPr>
          <w:sz w:val="28"/>
        </w:rPr>
      </w:pPr>
      <w:r>
        <w:rPr>
          <w:sz w:val="28"/>
        </w:rPr>
        <w:t>Все предлагаемые проекты должны отвечать требованию практической</w:t>
      </w:r>
      <w:r>
        <w:rPr>
          <w:spacing w:val="-1"/>
          <w:sz w:val="28"/>
        </w:rPr>
        <w:t> </w:t>
      </w:r>
      <w:r>
        <w:rPr>
          <w:sz w:val="28"/>
        </w:rPr>
        <w:t>реализуемости.</w:t>
      </w:r>
    </w:p>
    <w:p>
      <w:pPr>
        <w:pStyle w:val="ListParagraph"/>
        <w:numPr>
          <w:ilvl w:val="2"/>
          <w:numId w:val="8"/>
        </w:numPr>
        <w:tabs>
          <w:tab w:pos="1670" w:val="left" w:leader="none"/>
        </w:tabs>
        <w:spacing w:line="321" w:lineRule="exact" w:before="0" w:after="0"/>
        <w:ind w:left="260" w:right="0" w:firstLine="708"/>
        <w:jc w:val="left"/>
        <w:rPr>
          <w:sz w:val="28"/>
        </w:rPr>
      </w:pPr>
      <w:r>
        <w:rPr>
          <w:sz w:val="28"/>
        </w:rPr>
        <w:t>Проект должен состоять из следующих</w:t>
      </w:r>
      <w:r>
        <w:rPr>
          <w:spacing w:val="-3"/>
          <w:sz w:val="28"/>
        </w:rPr>
        <w:t> </w:t>
      </w:r>
      <w:r>
        <w:rPr>
          <w:sz w:val="28"/>
        </w:rPr>
        <w:t>частей:</w:t>
      </w:r>
    </w:p>
    <w:p>
      <w:pPr>
        <w:pStyle w:val="BodyText"/>
        <w:ind w:right="754" w:firstLine="707"/>
      </w:pPr>
      <w:r>
        <w:rPr/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>
      <w:pPr>
        <w:pStyle w:val="BodyText"/>
        <w:spacing w:line="322" w:lineRule="exact" w:before="1"/>
        <w:ind w:left="968" w:firstLine="0"/>
        <w:jc w:val="left"/>
      </w:pPr>
      <w:r>
        <w:rPr/>
        <w:t>краткая аннотация проекта;</w:t>
      </w:r>
    </w:p>
    <w:p>
      <w:pPr>
        <w:pStyle w:val="BodyText"/>
        <w:ind w:right="756" w:firstLine="707"/>
      </w:pPr>
      <w:r>
        <w:rPr/>
        <w:t>описание проекта (текстовое или текстовое и графическое, может быть выполнено в презентационной форме);</w:t>
      </w:r>
    </w:p>
    <w:p>
      <w:pPr>
        <w:pStyle w:val="BodyText"/>
        <w:spacing w:line="321" w:lineRule="exact"/>
        <w:ind w:left="968" w:firstLine="0"/>
        <w:jc w:val="left"/>
      </w:pPr>
      <w:r>
        <w:rPr/>
        <w:t>ожидаемые результаты;</w:t>
      </w:r>
    </w:p>
    <w:p>
      <w:pPr>
        <w:pStyle w:val="BodyText"/>
        <w:spacing w:line="322" w:lineRule="exact"/>
        <w:ind w:left="968" w:firstLine="0"/>
        <w:jc w:val="left"/>
      </w:pPr>
      <w:r>
        <w:rPr/>
        <w:t>практическая значимость результатов;</w:t>
      </w:r>
    </w:p>
    <w:p>
      <w:pPr>
        <w:pStyle w:val="BodyText"/>
        <w:ind w:left="968" w:firstLine="0"/>
        <w:jc w:val="left"/>
      </w:pPr>
      <w:r>
        <w:rPr/>
        <w:t>возможности эффективного использования результатов проекта.</w:t>
      </w:r>
    </w:p>
    <w:p>
      <w:pPr>
        <w:pStyle w:val="ListParagraph"/>
        <w:numPr>
          <w:ilvl w:val="2"/>
          <w:numId w:val="8"/>
        </w:numPr>
        <w:tabs>
          <w:tab w:pos="1670" w:val="left" w:leader="none"/>
        </w:tabs>
        <w:spacing w:line="240" w:lineRule="auto" w:before="2" w:after="0"/>
        <w:ind w:left="260" w:right="754" w:firstLine="708"/>
        <w:jc w:val="both"/>
        <w:rPr>
          <w:sz w:val="28"/>
        </w:rPr>
      </w:pPr>
      <w:r>
        <w:rPr>
          <w:sz w:val="28"/>
        </w:rPr>
        <w:t>Загружаемые файлы с работами участников должны быть только в форматах PDF, ODT или MS</w:t>
      </w:r>
      <w:r>
        <w:rPr>
          <w:spacing w:val="-3"/>
          <w:sz w:val="28"/>
        </w:rPr>
        <w:t> </w:t>
      </w:r>
      <w:r>
        <w:rPr>
          <w:sz w:val="28"/>
        </w:rPr>
        <w:t>Word.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3886" w:val="left" w:leader="none"/>
        </w:tabs>
        <w:spacing w:line="322" w:lineRule="exact" w:before="0" w:after="0"/>
        <w:ind w:left="3885" w:right="0" w:hanging="281"/>
        <w:jc w:val="left"/>
      </w:pPr>
      <w:r>
        <w:rPr/>
        <w:t>Жюри</w:t>
      </w:r>
      <w:r>
        <w:rPr>
          <w:spacing w:val="-3"/>
        </w:rPr>
        <w:t> </w:t>
      </w:r>
      <w:r>
        <w:rPr/>
        <w:t>Конкурса</w:t>
      </w:r>
    </w:p>
    <w:p>
      <w:pPr>
        <w:pStyle w:val="ListParagraph"/>
        <w:numPr>
          <w:ilvl w:val="1"/>
          <w:numId w:val="9"/>
        </w:numPr>
        <w:tabs>
          <w:tab w:pos="1461" w:val="left" w:leader="none"/>
        </w:tabs>
        <w:spacing w:line="240" w:lineRule="auto" w:before="0" w:after="0"/>
        <w:ind w:left="260" w:right="748" w:firstLine="708"/>
        <w:jc w:val="both"/>
        <w:rPr>
          <w:sz w:val="28"/>
        </w:rPr>
      </w:pPr>
      <w:r>
        <w:rPr>
          <w:sz w:val="28"/>
        </w:rPr>
        <w:t>Определение победителей осуществляет экспертное жюри Конкурса (далее - Жюри), состав которого утверждается</w:t>
      </w:r>
      <w:r>
        <w:rPr>
          <w:spacing w:val="-12"/>
          <w:sz w:val="28"/>
        </w:rPr>
        <w:t> </w:t>
      </w:r>
      <w:r>
        <w:rPr>
          <w:sz w:val="28"/>
        </w:rPr>
        <w:t>Оргкомитетом.</w:t>
      </w:r>
    </w:p>
    <w:p>
      <w:pPr>
        <w:pStyle w:val="ListParagraph"/>
        <w:numPr>
          <w:ilvl w:val="1"/>
          <w:numId w:val="9"/>
        </w:numPr>
        <w:tabs>
          <w:tab w:pos="1461" w:val="left" w:leader="none"/>
        </w:tabs>
        <w:spacing w:line="240" w:lineRule="auto" w:before="2" w:after="0"/>
        <w:ind w:left="260" w:right="751" w:firstLine="708"/>
        <w:jc w:val="both"/>
        <w:rPr>
          <w:sz w:val="28"/>
        </w:rPr>
      </w:pPr>
      <w:r>
        <w:rPr>
          <w:sz w:val="28"/>
        </w:rPr>
        <w:t>Жюри Конкурса состоит не менее чем из 5 человек, в состав которого могут входить представители сферы дополнительного образования и культуры, научных, научно-исследовательских организаций, учебно-методических</w:t>
      </w:r>
      <w:r>
        <w:rPr>
          <w:spacing w:val="-4"/>
          <w:sz w:val="28"/>
        </w:rPr>
        <w:t> </w:t>
      </w:r>
      <w:r>
        <w:rPr>
          <w:sz w:val="28"/>
        </w:rPr>
        <w:t>объединений.</w:t>
      </w:r>
    </w:p>
    <w:p>
      <w:pPr>
        <w:pStyle w:val="ListParagraph"/>
        <w:numPr>
          <w:ilvl w:val="1"/>
          <w:numId w:val="9"/>
        </w:numPr>
        <w:tabs>
          <w:tab w:pos="1461" w:val="left" w:leader="none"/>
        </w:tabs>
        <w:spacing w:line="240" w:lineRule="auto" w:before="0" w:after="0"/>
        <w:ind w:left="260" w:right="757" w:firstLine="708"/>
        <w:jc w:val="both"/>
        <w:rPr>
          <w:sz w:val="28"/>
        </w:rPr>
      </w:pPr>
      <w:r>
        <w:rPr>
          <w:sz w:val="28"/>
        </w:rPr>
        <w:t>Члены Жюри оценивают претендентов методом заполнения оценочных листов по 100-бальной системе.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320" w:bottom="280" w:left="1300" w:right="520"/>
        </w:sectPr>
      </w:pPr>
    </w:p>
    <w:p>
      <w:pPr>
        <w:pStyle w:val="ListParagraph"/>
        <w:numPr>
          <w:ilvl w:val="1"/>
          <w:numId w:val="9"/>
        </w:numPr>
        <w:tabs>
          <w:tab w:pos="1461" w:val="left" w:leader="none"/>
        </w:tabs>
        <w:spacing w:line="240" w:lineRule="auto" w:before="80" w:after="0"/>
        <w:ind w:left="260" w:right="749" w:firstLine="708"/>
        <w:jc w:val="both"/>
        <w:rPr>
          <w:sz w:val="28"/>
        </w:rPr>
      </w:pPr>
      <w:r>
        <w:rPr>
          <w:sz w:val="28"/>
        </w:rPr>
        <w:t>Победитель в каждой номинации определяется по наибольшему количеству набранных баллов. При равенстве голосов членов Жюри решающим является голос</w:t>
      </w:r>
      <w:r>
        <w:rPr>
          <w:spacing w:val="-6"/>
          <w:sz w:val="28"/>
        </w:rPr>
        <w:t> </w:t>
      </w:r>
      <w:r>
        <w:rPr>
          <w:sz w:val="28"/>
        </w:rPr>
        <w:t>председателя.</w:t>
      </w:r>
    </w:p>
    <w:p>
      <w:pPr>
        <w:pStyle w:val="ListParagraph"/>
        <w:numPr>
          <w:ilvl w:val="1"/>
          <w:numId w:val="9"/>
        </w:numPr>
        <w:tabs>
          <w:tab w:pos="1461" w:val="left" w:leader="none"/>
          <w:tab w:pos="2354" w:val="left" w:leader="none"/>
          <w:tab w:pos="3911" w:val="left" w:leader="none"/>
          <w:tab w:pos="5549" w:val="left" w:leader="none"/>
          <w:tab w:pos="6967" w:val="left" w:leader="none"/>
          <w:tab w:pos="7398" w:val="left" w:leader="none"/>
          <w:tab w:pos="9041" w:val="left" w:leader="none"/>
        </w:tabs>
        <w:spacing w:line="240" w:lineRule="auto" w:before="0" w:after="0"/>
        <w:ind w:left="968" w:right="753" w:firstLine="0"/>
        <w:jc w:val="left"/>
        <w:rPr>
          <w:sz w:val="28"/>
        </w:rPr>
      </w:pPr>
      <w:r>
        <w:rPr>
          <w:sz w:val="28"/>
        </w:rPr>
        <w:t>Жюри Конкурса имеет право по согласованию с Оргкомитетом: выделять</w:t>
        <w:tab/>
        <w:t>отдельных</w:t>
        <w:tab/>
        <w:t>участников</w:t>
        <w:tab/>
        <w:t>Конкурса</w:t>
        <w:tab/>
        <w:t>и</w:t>
        <w:tab/>
        <w:t>награждать</w:t>
        <w:tab/>
        <w:t>их</w:t>
      </w:r>
    </w:p>
    <w:p>
      <w:pPr>
        <w:pStyle w:val="BodyText"/>
        <w:spacing w:line="322" w:lineRule="exact" w:before="1"/>
        <w:ind w:firstLine="0"/>
        <w:jc w:val="left"/>
      </w:pPr>
      <w:r>
        <w:rPr/>
        <w:t>специальными призами по своему усмотрению;</w:t>
      </w:r>
    </w:p>
    <w:p>
      <w:pPr>
        <w:pStyle w:val="BodyText"/>
        <w:ind w:right="752" w:firstLine="707"/>
      </w:pPr>
      <w:r>
        <w:rPr/>
        <w:t>принимать решение об отмене конкурса по заявленной в Положении номинации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с</w:t>
      </w:r>
      <w:r>
        <w:rPr>
          <w:spacing w:val="-10"/>
        </w:rPr>
        <w:t> </w:t>
      </w:r>
      <w:r>
        <w:rPr/>
        <w:t>недостаточным</w:t>
      </w:r>
      <w:r>
        <w:rPr>
          <w:spacing w:val="-8"/>
        </w:rPr>
        <w:t> </w:t>
      </w:r>
      <w:r>
        <w:rPr/>
        <w:t>количеством</w:t>
      </w:r>
      <w:r>
        <w:rPr>
          <w:spacing w:val="-10"/>
        </w:rPr>
        <w:t> </w:t>
      </w:r>
      <w:r>
        <w:rPr/>
        <w:t>поданных</w:t>
      </w:r>
      <w:r>
        <w:rPr>
          <w:spacing w:val="-8"/>
        </w:rPr>
        <w:t> </w:t>
      </w:r>
      <w:r>
        <w:rPr/>
        <w:t>заявок,</w:t>
      </w:r>
      <w:r>
        <w:rPr>
          <w:spacing w:val="-8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не присуждать никаких призовых мест в данном</w:t>
      </w:r>
      <w:r>
        <w:rPr>
          <w:spacing w:val="-11"/>
        </w:rPr>
        <w:t> </w:t>
      </w:r>
      <w:r>
        <w:rPr/>
        <w:t>направлении.</w:t>
      </w:r>
    </w:p>
    <w:p>
      <w:pPr>
        <w:pStyle w:val="ListParagraph"/>
        <w:numPr>
          <w:ilvl w:val="1"/>
          <w:numId w:val="9"/>
        </w:numPr>
        <w:tabs>
          <w:tab w:pos="1458" w:val="left" w:leader="none"/>
        </w:tabs>
        <w:spacing w:line="240" w:lineRule="auto" w:before="0" w:after="0"/>
        <w:ind w:left="260" w:right="752" w:firstLine="708"/>
        <w:jc w:val="both"/>
        <w:rPr>
          <w:sz w:val="28"/>
        </w:rPr>
      </w:pPr>
      <w:r>
        <w:rPr>
          <w:sz w:val="28"/>
        </w:rPr>
        <w:t>Решение Жюри о признании победителей Конкурса</w:t>
      </w:r>
      <w:r>
        <w:rPr>
          <w:spacing w:val="-44"/>
          <w:sz w:val="28"/>
        </w:rPr>
        <w:t> </w:t>
      </w:r>
      <w:r>
        <w:rPr>
          <w:sz w:val="28"/>
        </w:rPr>
        <w:t>утверждается Оргкомитетом.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2306" w:val="left" w:leader="none"/>
        </w:tabs>
        <w:spacing w:line="322" w:lineRule="exact" w:before="0" w:after="0"/>
        <w:ind w:left="2305" w:right="0" w:hanging="281"/>
        <w:jc w:val="left"/>
      </w:pPr>
      <w:r>
        <w:rPr/>
        <w:t>Критерии оценивания конкурсных</w:t>
      </w:r>
      <w:r>
        <w:rPr>
          <w:spacing w:val="-5"/>
        </w:rPr>
        <w:t> </w:t>
      </w:r>
      <w:r>
        <w:rPr/>
        <w:t>работ</w:t>
      </w:r>
    </w:p>
    <w:p>
      <w:pPr>
        <w:pStyle w:val="ListParagraph"/>
        <w:numPr>
          <w:ilvl w:val="1"/>
          <w:numId w:val="10"/>
        </w:numPr>
        <w:tabs>
          <w:tab w:pos="1461" w:val="left" w:leader="none"/>
        </w:tabs>
        <w:spacing w:line="240" w:lineRule="auto" w:before="0" w:after="0"/>
        <w:ind w:left="3270" w:right="1015" w:hanging="2302"/>
        <w:jc w:val="left"/>
        <w:rPr>
          <w:sz w:val="28"/>
        </w:rPr>
      </w:pPr>
      <w:r>
        <w:rPr>
          <w:sz w:val="28"/>
        </w:rPr>
        <w:t>Критерии оценивания работ в номинации «Рисунки и</w:t>
      </w:r>
      <w:r>
        <w:rPr>
          <w:spacing w:val="-29"/>
          <w:sz w:val="28"/>
        </w:rPr>
        <w:t> </w:t>
      </w:r>
      <w:r>
        <w:rPr>
          <w:sz w:val="28"/>
        </w:rPr>
        <w:t>плакаты» (для обучающихся 1-4 классов)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336"/>
        <w:gridCol w:w="4230"/>
        <w:gridCol w:w="2338"/>
      </w:tblGrid>
      <w:tr>
        <w:trPr>
          <w:trHeight w:val="275" w:hRule="atLeast"/>
        </w:trPr>
        <w:tc>
          <w:tcPr>
            <w:tcW w:w="802" w:type="dxa"/>
          </w:tcPr>
          <w:p>
            <w:pPr>
              <w:pStyle w:val="TableParagraph"/>
              <w:spacing w:line="256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336" w:type="dxa"/>
          </w:tcPr>
          <w:p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4230" w:type="dxa"/>
          </w:tcPr>
          <w:p>
            <w:pPr>
              <w:pStyle w:val="TableParagraph"/>
              <w:spacing w:line="256" w:lineRule="exact"/>
              <w:ind w:left="1445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exact"/>
              <w:ind w:left="357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</w:t>
            </w:r>
          </w:p>
        </w:tc>
      </w:tr>
      <w:tr>
        <w:trPr>
          <w:trHeight w:val="830" w:hRule="atLeast"/>
        </w:trPr>
        <w:tc>
          <w:tcPr>
            <w:tcW w:w="802" w:type="dxa"/>
          </w:tcPr>
          <w:p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6" w:type="dxa"/>
          </w:tcPr>
          <w:p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Соответствие теме</w:t>
            </w:r>
          </w:p>
        </w:tc>
        <w:tc>
          <w:tcPr>
            <w:tcW w:w="4230" w:type="dxa"/>
          </w:tcPr>
          <w:p>
            <w:pPr>
              <w:pStyle w:val="TableParagraph"/>
              <w:spacing w:line="270" w:lineRule="atLeast"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2338" w:type="dxa"/>
          </w:tcPr>
          <w:p>
            <w:pPr>
              <w:pStyle w:val="TableParagraph"/>
              <w:spacing w:before="1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от 1 до 20</w:t>
            </w:r>
          </w:p>
        </w:tc>
      </w:tr>
      <w:tr>
        <w:trPr>
          <w:trHeight w:val="1104" w:hRule="atLeast"/>
        </w:trPr>
        <w:tc>
          <w:tcPr>
            <w:tcW w:w="802" w:type="dxa"/>
          </w:tcPr>
          <w:p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</w:tcPr>
          <w:p>
            <w:pPr>
              <w:pStyle w:val="TableParagraph"/>
              <w:ind w:left="750" w:right="510" w:hanging="219"/>
              <w:rPr>
                <w:sz w:val="24"/>
              </w:rPr>
            </w:pPr>
            <w:r>
              <w:rPr>
                <w:sz w:val="24"/>
              </w:rPr>
              <w:t>Содержание рисунка</w:t>
            </w:r>
          </w:p>
        </w:tc>
        <w:tc>
          <w:tcPr>
            <w:tcW w:w="4230" w:type="dxa"/>
          </w:tcPr>
          <w:p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Полнота раскрытия темы; оригинальность идеи;</w:t>
            </w:r>
          </w:p>
          <w:p>
            <w:pPr>
              <w:pStyle w:val="TableParagraph"/>
              <w:tabs>
                <w:tab w:pos="1284" w:val="left" w:leader="none"/>
                <w:tab w:pos="2229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ясность</w:t>
              <w:tab/>
              <w:t>идеи;</w:t>
              <w:tab/>
            </w:r>
            <w:r>
              <w:rPr>
                <w:spacing w:val="-1"/>
                <w:sz w:val="24"/>
              </w:rPr>
              <w:t>информативность; </w:t>
            </w:r>
            <w:r>
              <w:rPr>
                <w:sz w:val="24"/>
              </w:rPr>
              <w:t>лаконичность</w:t>
            </w:r>
          </w:p>
        </w:tc>
        <w:tc>
          <w:tcPr>
            <w:tcW w:w="2338" w:type="dxa"/>
          </w:tcPr>
          <w:p>
            <w:pPr>
              <w:pStyle w:val="TableParagraph"/>
              <w:spacing w:line="275" w:lineRule="exact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от 1 до 30</w:t>
            </w:r>
          </w:p>
        </w:tc>
      </w:tr>
      <w:tr>
        <w:trPr>
          <w:trHeight w:val="827" w:hRule="atLeast"/>
        </w:trPr>
        <w:tc>
          <w:tcPr>
            <w:tcW w:w="802" w:type="dxa"/>
          </w:tcPr>
          <w:p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</w:tcPr>
          <w:p>
            <w:pPr>
              <w:pStyle w:val="TableParagraph"/>
              <w:ind w:left="560" w:right="540" w:firstLine="134"/>
              <w:rPr>
                <w:sz w:val="24"/>
              </w:rPr>
            </w:pPr>
            <w:r>
              <w:rPr>
                <w:sz w:val="24"/>
              </w:rPr>
              <w:t>Качество исполнения</w:t>
            </w:r>
          </w:p>
        </w:tc>
        <w:tc>
          <w:tcPr>
            <w:tcW w:w="4230" w:type="dxa"/>
          </w:tcPr>
          <w:p>
            <w:pPr>
              <w:pStyle w:val="TableParagraph"/>
              <w:spacing w:line="276" w:lineRule="exact"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2338" w:type="dxa"/>
          </w:tcPr>
          <w:p>
            <w:pPr>
              <w:pStyle w:val="TableParagraph"/>
              <w:spacing w:line="275" w:lineRule="exact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от 1 до 20</w:t>
            </w:r>
          </w:p>
        </w:tc>
      </w:tr>
      <w:tr>
        <w:trPr>
          <w:trHeight w:val="273" w:hRule="atLeast"/>
        </w:trPr>
        <w:tc>
          <w:tcPr>
            <w:tcW w:w="802" w:type="dxa"/>
          </w:tcPr>
          <w:p>
            <w:pPr>
              <w:pStyle w:val="TableParagraph"/>
              <w:spacing w:line="253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6" w:type="dxa"/>
          </w:tcPr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Цветовое решение</w:t>
            </w:r>
          </w:p>
        </w:tc>
        <w:tc>
          <w:tcPr>
            <w:tcW w:w="423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Гармония цветового решения</w:t>
            </w:r>
          </w:p>
        </w:tc>
        <w:tc>
          <w:tcPr>
            <w:tcW w:w="2338" w:type="dxa"/>
          </w:tcPr>
          <w:p>
            <w:pPr>
              <w:pStyle w:val="TableParagraph"/>
              <w:spacing w:line="253" w:lineRule="exact"/>
              <w:ind w:left="356" w:right="352"/>
              <w:jc w:val="center"/>
              <w:rPr>
                <w:sz w:val="24"/>
              </w:rPr>
            </w:pPr>
            <w:r>
              <w:rPr>
                <w:sz w:val="24"/>
              </w:rPr>
              <w:t>от 1до 20</w:t>
            </w:r>
          </w:p>
        </w:tc>
      </w:tr>
      <w:tr>
        <w:trPr>
          <w:trHeight w:val="1931" w:hRule="atLeast"/>
        </w:trPr>
        <w:tc>
          <w:tcPr>
            <w:tcW w:w="802" w:type="dxa"/>
          </w:tcPr>
          <w:p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36" w:type="dxa"/>
          </w:tcPr>
          <w:p>
            <w:pPr>
              <w:pStyle w:val="TableParagraph"/>
              <w:ind w:left="215" w:right="214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баллы (приложить фотографию)</w:t>
            </w:r>
          </w:p>
        </w:tc>
        <w:tc>
          <w:tcPr>
            <w:tcW w:w="4230" w:type="dxa"/>
          </w:tcPr>
          <w:p>
            <w:pPr>
              <w:pStyle w:val="TableParagraph"/>
              <w:tabs>
                <w:tab w:pos="2695" w:val="left" w:leader="none"/>
              </w:tabs>
              <w:spacing w:line="276" w:lineRule="exact"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 рисунка/плаката в специально отведенных местах в период проведения Фестиваля энергосбережения</w:t>
              <w:tab/>
              <w:t>#ВместеЯрче, публикация в средствах массовой информации, стенгазете и иным способом</w:t>
            </w:r>
          </w:p>
        </w:tc>
        <w:tc>
          <w:tcPr>
            <w:tcW w:w="2338" w:type="dxa"/>
          </w:tcPr>
          <w:p>
            <w:pPr>
              <w:pStyle w:val="TableParagraph"/>
              <w:spacing w:line="275" w:lineRule="exact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от 1 до 10</w:t>
            </w:r>
          </w:p>
        </w:tc>
      </w:tr>
      <w:tr>
        <w:trPr>
          <w:trHeight w:val="273" w:hRule="atLeast"/>
        </w:trPr>
        <w:tc>
          <w:tcPr>
            <w:tcW w:w="7368" w:type="dxa"/>
            <w:gridSpan w:val="3"/>
          </w:tcPr>
          <w:p>
            <w:pPr>
              <w:pStyle w:val="TableParagraph"/>
              <w:spacing w:line="253" w:lineRule="exact"/>
              <w:ind w:left="225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баллов</w:t>
            </w:r>
          </w:p>
        </w:tc>
        <w:tc>
          <w:tcPr>
            <w:tcW w:w="2338" w:type="dxa"/>
          </w:tcPr>
          <w:p>
            <w:pPr>
              <w:pStyle w:val="TableParagraph"/>
              <w:spacing w:line="253" w:lineRule="exact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 до 100</w:t>
            </w:r>
          </w:p>
        </w:tc>
      </w:tr>
    </w:tbl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1"/>
          <w:numId w:val="10"/>
        </w:numPr>
        <w:tabs>
          <w:tab w:pos="930" w:val="left" w:leader="none"/>
        </w:tabs>
        <w:spacing w:line="240" w:lineRule="auto" w:before="1" w:after="0"/>
        <w:ind w:left="1338" w:right="938" w:hanging="900"/>
        <w:jc w:val="left"/>
        <w:rPr>
          <w:sz w:val="28"/>
        </w:rPr>
      </w:pPr>
      <w:r>
        <w:rPr>
          <w:sz w:val="28"/>
        </w:rPr>
        <w:t>Критерии оценивания в номинации творческих и исследовательских проектов для обучающихся 10-11 классов, 1-2 курса</w:t>
      </w:r>
      <w:r>
        <w:rPr>
          <w:spacing w:val="-10"/>
          <w:sz w:val="28"/>
        </w:rPr>
        <w:t> </w:t>
      </w:r>
      <w:r>
        <w:rPr>
          <w:sz w:val="28"/>
        </w:rPr>
        <w:t>СПО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336"/>
        <w:gridCol w:w="4230"/>
        <w:gridCol w:w="2338"/>
      </w:tblGrid>
      <w:tr>
        <w:trPr>
          <w:trHeight w:val="275" w:hRule="atLeast"/>
        </w:trPr>
        <w:tc>
          <w:tcPr>
            <w:tcW w:w="802" w:type="dxa"/>
          </w:tcPr>
          <w:p>
            <w:pPr>
              <w:pStyle w:val="TableParagraph"/>
              <w:spacing w:line="256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336" w:type="dxa"/>
          </w:tcPr>
          <w:p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4230" w:type="dxa"/>
          </w:tcPr>
          <w:p>
            <w:pPr>
              <w:pStyle w:val="TableParagraph"/>
              <w:spacing w:line="256" w:lineRule="exact"/>
              <w:ind w:left="1445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exact"/>
              <w:ind w:left="357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</w:t>
            </w:r>
          </w:p>
        </w:tc>
      </w:tr>
      <w:tr>
        <w:trPr>
          <w:trHeight w:val="827" w:hRule="atLeast"/>
        </w:trPr>
        <w:tc>
          <w:tcPr>
            <w:tcW w:w="802" w:type="dxa"/>
          </w:tcPr>
          <w:p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6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Соответствие теме</w:t>
            </w:r>
          </w:p>
        </w:tc>
        <w:tc>
          <w:tcPr>
            <w:tcW w:w="4230" w:type="dxa"/>
          </w:tcPr>
          <w:p>
            <w:pPr>
              <w:pStyle w:val="TableParagraph"/>
              <w:spacing w:line="276" w:lineRule="exact"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338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от 1 до 20</w:t>
            </w:r>
          </w:p>
        </w:tc>
      </w:tr>
      <w:tr>
        <w:trPr>
          <w:trHeight w:val="827" w:hRule="atLeast"/>
        </w:trPr>
        <w:tc>
          <w:tcPr>
            <w:tcW w:w="802" w:type="dxa"/>
          </w:tcPr>
          <w:p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</w:tcPr>
          <w:p>
            <w:pPr>
              <w:pStyle w:val="TableParagraph"/>
              <w:spacing w:line="276" w:lineRule="exact" w:before="2"/>
              <w:ind w:left="179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проекта, практические шаги</w:t>
            </w:r>
          </w:p>
        </w:tc>
        <w:tc>
          <w:tcPr>
            <w:tcW w:w="4230" w:type="dxa"/>
          </w:tcPr>
          <w:p>
            <w:pPr>
              <w:pStyle w:val="TableParagraph"/>
              <w:spacing w:before="135"/>
              <w:ind w:right="565"/>
              <w:rPr>
                <w:sz w:val="24"/>
              </w:rPr>
            </w:pPr>
            <w:r>
              <w:rPr>
                <w:sz w:val="24"/>
              </w:rPr>
              <w:t>Методы реализации проекта; способы привлечения участников;</w:t>
            </w:r>
          </w:p>
        </w:tc>
        <w:tc>
          <w:tcPr>
            <w:tcW w:w="2338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от 1 до 60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51" w:footer="0" w:top="1320" w:bottom="280" w:left="1300" w:right="520"/>
        </w:sectPr>
      </w:pPr>
    </w:p>
    <w:p>
      <w:pPr>
        <w:pStyle w:val="BodyText"/>
        <w:spacing w:before="11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336"/>
        <w:gridCol w:w="4230"/>
        <w:gridCol w:w="2338"/>
      </w:tblGrid>
      <w:tr>
        <w:trPr>
          <w:trHeight w:val="2483" w:hRule="atLeast"/>
        </w:trPr>
        <w:tc>
          <w:tcPr>
            <w:tcW w:w="8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ind w:left="762" w:right="406" w:hanging="339"/>
              <w:rPr>
                <w:sz w:val="24"/>
              </w:rPr>
            </w:pPr>
            <w:r>
              <w:rPr>
                <w:sz w:val="24"/>
              </w:rPr>
              <w:t>по реализации проекта</w:t>
            </w:r>
          </w:p>
        </w:tc>
        <w:tc>
          <w:tcPr>
            <w:tcW w:w="4230" w:type="dxa"/>
          </w:tcPr>
          <w:p>
            <w:pPr>
              <w:pStyle w:val="TableParagraph"/>
              <w:tabs>
                <w:tab w:pos="1646" w:val="left" w:leader="none"/>
                <w:tab w:pos="3205" w:val="left" w:leader="none"/>
                <w:tab w:pos="3648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система связей между предыдущими и последующими действиями; внутренний</w:t>
              <w:tab/>
              <w:t>мониторинг</w:t>
              <w:tab/>
              <w:t>в</w:t>
              <w:tab/>
              <w:t>ходе 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tabs>
                <w:tab w:pos="2626" w:val="left" w:leader="none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представление</w:t>
              <w:tab/>
            </w:r>
            <w:r>
              <w:rPr>
                <w:spacing w:val="-1"/>
                <w:sz w:val="24"/>
              </w:rPr>
              <w:t>практического </w:t>
            </w:r>
            <w:r>
              <w:rPr>
                <w:sz w:val="24"/>
              </w:rPr>
              <w:t>результата;</w:t>
            </w:r>
          </w:p>
          <w:p>
            <w:pPr>
              <w:pStyle w:val="TableParagraph"/>
              <w:tabs>
                <w:tab w:pos="2148" w:val="left" w:leader="none"/>
                <w:tab w:pos="3990" w:val="left" w:leader="none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  <w:tab/>
              <w:t>значимость</w:t>
              <w:tab/>
              <w:t>и реализуемость проекта, результаты реализации проекта (при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802" w:type="dxa"/>
          </w:tcPr>
          <w:p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</w:tcPr>
          <w:p>
            <w:pPr>
              <w:pStyle w:val="TableParagraph"/>
              <w:ind w:left="0"/>
              <w:rPr>
                <w:sz w:val="36"/>
              </w:rPr>
            </w:pPr>
          </w:p>
          <w:p>
            <w:pPr>
              <w:pStyle w:val="TableParagraph"/>
              <w:ind w:left="762" w:right="488" w:hanging="255"/>
              <w:rPr>
                <w:sz w:val="24"/>
              </w:rPr>
            </w:pPr>
            <w:r>
              <w:rPr>
                <w:sz w:val="24"/>
              </w:rPr>
              <w:t>Оформление проекта</w:t>
            </w:r>
          </w:p>
        </w:tc>
        <w:tc>
          <w:tcPr>
            <w:tcW w:w="4230" w:type="dxa"/>
          </w:tcPr>
          <w:p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Отражение основных этапов работы; наглядность;</w:t>
            </w:r>
          </w:p>
          <w:p>
            <w:pPr>
              <w:pStyle w:val="TableParagraph"/>
              <w:tabs>
                <w:tab w:pos="1726" w:val="left" w:leader="none"/>
                <w:tab w:pos="3189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широта спектра материалов; соответствие</w:t>
              <w:tab/>
              <w:t>материалов</w:t>
              <w:tab/>
              <w:t>разделам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от 1 до 20</w:t>
            </w:r>
          </w:p>
        </w:tc>
      </w:tr>
      <w:tr>
        <w:trPr>
          <w:trHeight w:val="275" w:hRule="atLeast"/>
        </w:trPr>
        <w:tc>
          <w:tcPr>
            <w:tcW w:w="7368" w:type="dxa"/>
            <w:gridSpan w:val="3"/>
          </w:tcPr>
          <w:p>
            <w:pPr>
              <w:pStyle w:val="TableParagraph"/>
              <w:spacing w:line="256" w:lineRule="exact"/>
              <w:ind w:left="225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баллов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от 3 до 100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2839" w:val="left" w:leader="none"/>
        </w:tabs>
        <w:spacing w:line="322" w:lineRule="exact" w:before="89" w:after="0"/>
        <w:ind w:left="2838" w:right="0" w:hanging="281"/>
        <w:jc w:val="left"/>
      </w:pPr>
      <w:r>
        <w:rPr/>
        <w:t>Подведение итогов,</w:t>
      </w:r>
      <w:r>
        <w:rPr>
          <w:spacing w:val="-2"/>
        </w:rPr>
        <w:t> </w:t>
      </w:r>
      <w:r>
        <w:rPr/>
        <w:t>награждение</w:t>
      </w:r>
    </w:p>
    <w:p>
      <w:pPr>
        <w:pStyle w:val="ListParagraph"/>
        <w:numPr>
          <w:ilvl w:val="1"/>
          <w:numId w:val="11"/>
        </w:numPr>
        <w:tabs>
          <w:tab w:pos="1461" w:val="left" w:leader="none"/>
        </w:tabs>
        <w:spacing w:line="240" w:lineRule="auto" w:before="0" w:after="0"/>
        <w:ind w:left="260" w:right="749" w:firstLine="708"/>
        <w:jc w:val="both"/>
        <w:rPr>
          <w:sz w:val="28"/>
        </w:rPr>
      </w:pPr>
      <w:r>
        <w:rPr>
          <w:sz w:val="28"/>
        </w:rPr>
        <w:t>Итоговые результаты регионального этапа Конкурса, сформированные на основании протокола жюри и утвержденные Оргкомитетом, публикуются на официальном сайте Организатора Конкурса.</w:t>
      </w:r>
    </w:p>
    <w:p>
      <w:pPr>
        <w:pStyle w:val="ListParagraph"/>
        <w:numPr>
          <w:ilvl w:val="1"/>
          <w:numId w:val="11"/>
        </w:numPr>
        <w:tabs>
          <w:tab w:pos="1461" w:val="left" w:leader="none"/>
        </w:tabs>
        <w:spacing w:line="240" w:lineRule="auto" w:before="0" w:after="0"/>
        <w:ind w:left="260" w:right="752" w:firstLine="708"/>
        <w:jc w:val="both"/>
        <w:rPr>
          <w:sz w:val="28"/>
        </w:rPr>
      </w:pPr>
      <w:r>
        <w:rPr>
          <w:sz w:val="28"/>
        </w:rPr>
        <w:t>Победители и призеры регионального этапа Конкурса награждаются дипломами I, II, III</w:t>
      </w:r>
      <w:r>
        <w:rPr>
          <w:spacing w:val="-7"/>
          <w:sz w:val="28"/>
        </w:rPr>
        <w:t> </w:t>
      </w:r>
      <w:r>
        <w:rPr>
          <w:sz w:val="28"/>
        </w:rPr>
        <w:t>степени.</w:t>
      </w:r>
    </w:p>
    <w:sectPr>
      <w:pgSz w:w="11910" w:h="16840"/>
      <w:pgMar w:header="751" w:footer="0" w:top="1320" w:bottom="280" w:left="13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89996pt;margin-top:36.559982pt;width:9.6pt;height:13.05pt;mso-position-horizontal-relative:page;mso-position-vertical-relative:page;z-index:-9040" type="#_x0000_t202" filled="false" stroked="false">
          <v:textbox inset="0,0,0,0">
            <w:txbxContent>
              <w:p>
                <w:pPr>
                  <w:spacing w:line="234" w:lineRule="exact" w:before="0"/>
                  <w:ind w:left="4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7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9"/>
      <w:numFmt w:val="decimal"/>
      <w:lvlText w:val="%1"/>
      <w:lvlJc w:val="left"/>
      <w:pPr>
        <w:ind w:left="260" w:hanging="49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25" w:hanging="4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7" w:hanging="4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90" w:hanging="4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73" w:hanging="4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55" w:hanging="4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8" w:hanging="4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21" w:hanging="49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3270" w:hanging="49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270" w:hanging="49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41" w:hanging="4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321" w:hanging="4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002" w:hanging="4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83" w:hanging="4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63" w:hanging="4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4" w:hanging="4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25" w:hanging="49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25" w:hanging="4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7" w:hanging="4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90" w:hanging="4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73" w:hanging="4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55" w:hanging="4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8" w:hanging="4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21" w:hanging="49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460" w:hanging="492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460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60" w:hanging="70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6" w:hanging="7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5" w:hanging="7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3" w:hanging="7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52" w:hanging="7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10" w:hanging="7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9" w:hanging="70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461" w:hanging="493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461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60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6" w:hanging="7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5" w:hanging="7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3" w:hanging="7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52" w:hanging="7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10" w:hanging="7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9" w:hanging="70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460" w:hanging="49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60" w:hanging="49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60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6" w:hanging="7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5" w:hanging="7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3" w:hanging="7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52" w:hanging="7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10" w:hanging="7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9" w:hanging="70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60" w:hanging="49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25" w:hanging="4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7" w:hanging="4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90" w:hanging="4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73" w:hanging="4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55" w:hanging="4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8" w:hanging="4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21" w:hanging="49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460" w:hanging="49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60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60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6" w:hanging="7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5" w:hanging="7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3" w:hanging="7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52" w:hanging="7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10" w:hanging="7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9" w:hanging="7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60" w:hanging="47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60" w:hanging="4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60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7" w:hanging="7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90" w:hanging="7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73" w:hanging="7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55" w:hanging="7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8" w:hanging="7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21" w:hanging="7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60" w:hanging="49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25" w:hanging="4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7" w:hanging="4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90" w:hanging="4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73" w:hanging="4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55" w:hanging="4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8" w:hanging="4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21" w:hanging="49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о"/>
      <w:lvlJc w:val="left"/>
      <w:pPr>
        <w:ind w:left="788" w:hanging="212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2625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4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7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0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9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27" w:hanging="281"/>
      </w:pPr>
      <w:rPr>
        <w:rFonts w:hint="default"/>
        <w:lang w:val="en-us" w:eastAsia="en-us" w:bidi="en-u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60" w:firstLine="708"/>
      <w:jc w:val="both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22" w:lineRule="exact"/>
      <w:ind w:left="1460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60" w:firstLine="708"/>
      <w:jc w:val="both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mc-ugra.ru/" TargetMode="External"/><Relationship Id="rId6" Type="http://schemas.openxmlformats.org/officeDocument/2006/relationships/header" Target="header1.xml"/><Relationship Id="rId7" Type="http://schemas.openxmlformats.org/officeDocument/2006/relationships/hyperlink" Target="http://energourok.ru/" TargetMode="External"/><Relationship Id="rId8" Type="http://schemas.openxmlformats.org/officeDocument/2006/relationships/hyperlink" Target="http://www.apkpro.ru/vk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2018-08-16T05:22:56Z</dcterms:created>
  <dcterms:modified xsi:type="dcterms:W3CDTF">2018-08-16T05:22:56Z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2018-08-16T00:00:00Z</vt:filetime>
  </property>
</Properties>
</file>